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67332" w14:textId="5E117703" w:rsidR="009B2F66" w:rsidRDefault="009B2F66" w:rsidP="009B2F66">
      <w:pPr>
        <w:pStyle w:val="AGHlavickaNazov"/>
      </w:pPr>
      <w:r>
        <w:t xml:space="preserve">Zmluva o dielo </w:t>
      </w:r>
      <w:r w:rsidR="00621900">
        <w:t xml:space="preserve">– </w:t>
      </w:r>
      <w:r w:rsidRPr="008069AD">
        <w:t>zhotovenie projektovej dokumentácie</w:t>
      </w:r>
      <w:r>
        <w:t xml:space="preserve"> </w:t>
      </w:r>
    </w:p>
    <w:p w14:paraId="60AE248C" w14:textId="602C30C7" w:rsidR="009B2F66" w:rsidRPr="0057323B" w:rsidRDefault="009B2F66" w:rsidP="009B2F66">
      <w:pPr>
        <w:pStyle w:val="AGHlavickaZakon"/>
      </w:pPr>
      <w:r w:rsidRPr="0057323B">
        <w:t xml:space="preserve">uzavretá podľa § 536 a </w:t>
      </w:r>
      <w:proofErr w:type="spellStart"/>
      <w:r w:rsidRPr="0057323B">
        <w:t>nasl</w:t>
      </w:r>
      <w:proofErr w:type="spellEnd"/>
      <w:r w:rsidRPr="0057323B">
        <w:t>. zákona č. 513/1991 Zb. Obchodný zákonník</w:t>
      </w:r>
      <w:r>
        <w:t xml:space="preserve"> v znení neskorších predpisov (ďalej len „</w:t>
      </w:r>
      <w:r>
        <w:rPr>
          <w:b/>
        </w:rPr>
        <w:t>Z</w:t>
      </w:r>
      <w:r w:rsidRPr="00E02445">
        <w:rPr>
          <w:b/>
        </w:rPr>
        <w:t>mluva</w:t>
      </w:r>
      <w:r>
        <w:t>“)</w:t>
      </w:r>
    </w:p>
    <w:p w14:paraId="13BCF178" w14:textId="77777777" w:rsidR="009B2F66" w:rsidRPr="0057323B" w:rsidRDefault="009B2F66" w:rsidP="009B2F66">
      <w:pPr>
        <w:pStyle w:val="AGLevel1"/>
        <w:numPr>
          <w:ilvl w:val="0"/>
          <w:numId w:val="7"/>
        </w:numPr>
        <w:jc w:val="left"/>
      </w:pPr>
      <w:r w:rsidRPr="0057323B">
        <w:t>ZMLUVNÉ</w:t>
      </w:r>
      <w:r>
        <w:t xml:space="preserve"> </w:t>
      </w:r>
      <w:r w:rsidRPr="0057323B">
        <w:t>STRANY</w:t>
      </w:r>
    </w:p>
    <w:p w14:paraId="0D5912D3" w14:textId="77777777" w:rsidR="00D01E18" w:rsidRDefault="00D01E18" w:rsidP="00D01E18">
      <w:pPr>
        <w:pStyle w:val="AGStranyText"/>
      </w:pPr>
      <w:r>
        <w:t xml:space="preserve">Objednávateľ: </w:t>
      </w:r>
    </w:p>
    <w:p w14:paraId="6ED44DAF" w14:textId="5006C6BE" w:rsidR="00466CAE" w:rsidRDefault="00466CAE" w:rsidP="00D01E18">
      <w:pPr>
        <w:pStyle w:val="AGStranyHlavicka"/>
        <w:rPr>
          <w:b/>
        </w:rPr>
      </w:pPr>
      <w:r>
        <w:t>Názov organizácie</w:t>
      </w:r>
      <w:r w:rsidR="00D01E18">
        <w:t>:</w:t>
      </w:r>
      <w:r w:rsidR="00D01E18">
        <w:tab/>
      </w:r>
      <w:r w:rsidRPr="00466CAE">
        <w:rPr>
          <w:b/>
        </w:rPr>
        <w:t xml:space="preserve">Senior centrum Svätej Kataríny, </w:t>
      </w:r>
      <w:proofErr w:type="spellStart"/>
      <w:r w:rsidRPr="00466CAE">
        <w:rPr>
          <w:b/>
        </w:rPr>
        <w:t>n.o</w:t>
      </w:r>
      <w:proofErr w:type="spellEnd"/>
      <w:r w:rsidRPr="00466CAE">
        <w:rPr>
          <w:b/>
        </w:rPr>
        <w:t>.</w:t>
      </w:r>
    </w:p>
    <w:p w14:paraId="3BDB1547" w14:textId="78B4898A" w:rsidR="00D01E18" w:rsidRPr="007A1587" w:rsidRDefault="00D01E18" w:rsidP="00D01E18">
      <w:pPr>
        <w:pStyle w:val="AGStranyHlavicka"/>
      </w:pPr>
      <w:r>
        <w:t>Sídlo:</w:t>
      </w:r>
      <w:r>
        <w:tab/>
      </w:r>
      <w:r w:rsidR="00466CAE" w:rsidRPr="00466CAE">
        <w:t>SNP 26, 972 51 Handlová</w:t>
      </w:r>
    </w:p>
    <w:p w14:paraId="5ECC217A" w14:textId="170905E3" w:rsidR="00D01E18" w:rsidRDefault="00D01E18" w:rsidP="00D01E18">
      <w:pPr>
        <w:pStyle w:val="AGStranyHlavicka"/>
      </w:pPr>
      <w:r>
        <w:t>IČO:</w:t>
      </w:r>
      <w:r>
        <w:tab/>
      </w:r>
      <w:r w:rsidR="00466CAE" w:rsidRPr="00466CAE">
        <w:t>45</w:t>
      </w:r>
      <w:r w:rsidR="00466CAE">
        <w:t> </w:t>
      </w:r>
      <w:r w:rsidR="00466CAE" w:rsidRPr="00466CAE">
        <w:t>743</w:t>
      </w:r>
      <w:r w:rsidR="00466CAE">
        <w:t xml:space="preserve"> </w:t>
      </w:r>
      <w:r w:rsidR="00466CAE" w:rsidRPr="00466CAE">
        <w:t>975</w:t>
      </w:r>
    </w:p>
    <w:p w14:paraId="582D399C" w14:textId="794A016C" w:rsidR="00D01E18" w:rsidRPr="007A1587" w:rsidRDefault="00D01E18" w:rsidP="00D01E18">
      <w:pPr>
        <w:pStyle w:val="AGStranyHlavicka"/>
      </w:pPr>
      <w:r w:rsidRPr="007A1587">
        <w:t>Zápis:</w:t>
      </w:r>
      <w:r>
        <w:tab/>
      </w:r>
      <w:r w:rsidR="00466CAE">
        <w:t xml:space="preserve">Register neziskových organizácií Okresného úradu Trenčín, reg. č. </w:t>
      </w:r>
      <w:r w:rsidR="00466CAE" w:rsidRPr="00466CAE">
        <w:t>OVVS/NO/241-9/2014</w:t>
      </w:r>
    </w:p>
    <w:p w14:paraId="5A07EBEA" w14:textId="62DE7795" w:rsidR="00D01E18" w:rsidRPr="007A1587" w:rsidRDefault="00466CAE" w:rsidP="00D01E18">
      <w:pPr>
        <w:pStyle w:val="AGStranyHlavicka"/>
      </w:pPr>
      <w:r>
        <w:t>DIČ</w:t>
      </w:r>
      <w:r w:rsidR="00D01E18">
        <w:t>:</w:t>
      </w:r>
      <w:r w:rsidR="00D01E18">
        <w:tab/>
      </w:r>
      <w:r w:rsidRPr="00466CAE">
        <w:t>2024130713</w:t>
      </w:r>
    </w:p>
    <w:p w14:paraId="7CF24C77" w14:textId="77777777" w:rsidR="00D01E18" w:rsidRDefault="00D01E18" w:rsidP="00D01E18">
      <w:pPr>
        <w:pStyle w:val="AGStranyText"/>
      </w:pPr>
      <w:r w:rsidRPr="0057323B">
        <w:rPr>
          <w:szCs w:val="24"/>
        </w:rPr>
        <w:t>(</w:t>
      </w:r>
      <w:r w:rsidRPr="0057323B">
        <w:t>ďa</w:t>
      </w:r>
      <w:r>
        <w:t>lej len</w:t>
      </w:r>
      <w:r w:rsidRPr="0057323B">
        <w:t xml:space="preserve"> „</w:t>
      </w:r>
      <w:r>
        <w:rPr>
          <w:b/>
        </w:rPr>
        <w:t>O</w:t>
      </w:r>
      <w:r w:rsidRPr="00E02445">
        <w:rPr>
          <w:b/>
        </w:rPr>
        <w:t>bjednávateľ</w:t>
      </w:r>
      <w:r w:rsidRPr="0057323B">
        <w:t>“)</w:t>
      </w:r>
    </w:p>
    <w:p w14:paraId="1B7904CF" w14:textId="77777777" w:rsidR="009B2F66" w:rsidRPr="0057323B" w:rsidRDefault="009B2F66" w:rsidP="009B2F66">
      <w:pPr>
        <w:pStyle w:val="AGStranyText"/>
      </w:pPr>
      <w:r>
        <w:t>a</w:t>
      </w:r>
    </w:p>
    <w:p w14:paraId="1CD5ED8E" w14:textId="77777777" w:rsidR="00D01E18" w:rsidRDefault="00D01E18" w:rsidP="00D01E18">
      <w:pPr>
        <w:pStyle w:val="AGStranyText"/>
      </w:pPr>
      <w:r>
        <w:t xml:space="preserve">Zhotoviteľ: </w:t>
      </w:r>
    </w:p>
    <w:p w14:paraId="56072525" w14:textId="77777777" w:rsidR="00D01E18" w:rsidRDefault="00D01E18" w:rsidP="00D01E18">
      <w:pPr>
        <w:pStyle w:val="AGStranyHlavicka"/>
      </w:pPr>
      <w:r>
        <w:t>Obchodné meno:</w:t>
      </w:r>
      <w:r>
        <w:tab/>
      </w:r>
      <w:r w:rsidRPr="0076166D">
        <w:rPr>
          <w:highlight w:val="yellow"/>
        </w:rPr>
        <w:t>[●]</w:t>
      </w:r>
    </w:p>
    <w:p w14:paraId="6B28DDFF" w14:textId="77777777" w:rsidR="00D01E18" w:rsidRDefault="00D01E18" w:rsidP="00D01E18">
      <w:pPr>
        <w:pStyle w:val="AGStranyHlavicka"/>
      </w:pPr>
      <w:r>
        <w:t>Sídlo:</w:t>
      </w:r>
      <w:r>
        <w:tab/>
      </w:r>
      <w:r w:rsidRPr="0076166D">
        <w:rPr>
          <w:highlight w:val="yellow"/>
        </w:rPr>
        <w:t>[●]</w:t>
      </w:r>
    </w:p>
    <w:p w14:paraId="19D96C83" w14:textId="77777777" w:rsidR="00D01E18" w:rsidRDefault="00D01E18" w:rsidP="00D01E18">
      <w:pPr>
        <w:pStyle w:val="AGStranyHlavicka"/>
      </w:pPr>
      <w:r>
        <w:t>IČO:</w:t>
      </w:r>
      <w:r>
        <w:tab/>
      </w:r>
      <w:r w:rsidRPr="0076166D">
        <w:rPr>
          <w:highlight w:val="yellow"/>
        </w:rPr>
        <w:t>[●]</w:t>
      </w:r>
    </w:p>
    <w:p w14:paraId="45248E38" w14:textId="77777777" w:rsidR="00D01E18" w:rsidRDefault="00D01E18" w:rsidP="00D01E18">
      <w:pPr>
        <w:pStyle w:val="AGStranyHlavicka"/>
        <w:rPr>
          <w:highlight w:val="yellow"/>
        </w:rPr>
      </w:pPr>
      <w:r>
        <w:t>Zápis:</w:t>
      </w:r>
      <w:r>
        <w:tab/>
      </w:r>
      <w:r w:rsidRPr="0076166D">
        <w:rPr>
          <w:highlight w:val="yellow"/>
        </w:rPr>
        <w:t>[●]</w:t>
      </w:r>
    </w:p>
    <w:p w14:paraId="2670CFC4" w14:textId="77777777" w:rsidR="00D01E18" w:rsidRDefault="00D01E18" w:rsidP="00D01E18">
      <w:pPr>
        <w:pStyle w:val="AGStranyHlavicka"/>
      </w:pPr>
      <w:r>
        <w:t>IČ DPH:</w:t>
      </w:r>
      <w:r w:rsidRPr="001A2548">
        <w:t xml:space="preserve"> </w:t>
      </w:r>
      <w:r w:rsidRPr="001A2548">
        <w:tab/>
      </w:r>
      <w:r w:rsidRPr="0076166D">
        <w:rPr>
          <w:highlight w:val="yellow"/>
        </w:rPr>
        <w:t>[●]</w:t>
      </w:r>
    </w:p>
    <w:p w14:paraId="08AE5EC2" w14:textId="502D51D2" w:rsidR="003D4AB2" w:rsidRDefault="003D4AB2" w:rsidP="00D01E18">
      <w:pPr>
        <w:pStyle w:val="AGStranyHlavicka"/>
      </w:pPr>
      <w:r>
        <w:t>IBAN:</w:t>
      </w:r>
      <w:r>
        <w:tab/>
      </w:r>
      <w:r w:rsidRPr="0076166D">
        <w:rPr>
          <w:highlight w:val="yellow"/>
        </w:rPr>
        <w:t>[●]</w:t>
      </w:r>
    </w:p>
    <w:p w14:paraId="50DF4860" w14:textId="33A9805E" w:rsidR="00D01E18" w:rsidRPr="0057323B" w:rsidRDefault="00D01E18" w:rsidP="00D01E18">
      <w:pPr>
        <w:pStyle w:val="AGStranyHlavicka"/>
      </w:pPr>
      <w:r w:rsidRPr="0057323B">
        <w:tab/>
      </w:r>
    </w:p>
    <w:p w14:paraId="20E8713B" w14:textId="77777777" w:rsidR="00D01E18" w:rsidRPr="0057323B" w:rsidRDefault="00D01E18" w:rsidP="00D01E18">
      <w:pPr>
        <w:pStyle w:val="AGStranyHlavicka"/>
      </w:pPr>
      <w:r w:rsidRPr="0057323B">
        <w:t>(ďa</w:t>
      </w:r>
      <w:r>
        <w:t>lej len</w:t>
      </w:r>
      <w:r w:rsidRPr="0057323B">
        <w:t xml:space="preserve"> „</w:t>
      </w:r>
      <w:r>
        <w:rPr>
          <w:b/>
        </w:rPr>
        <w:t>Z</w:t>
      </w:r>
      <w:r w:rsidRPr="00E02445">
        <w:rPr>
          <w:b/>
        </w:rPr>
        <w:t>hotoviteľ</w:t>
      </w:r>
      <w:r w:rsidRPr="0057323B">
        <w:t>“)</w:t>
      </w:r>
    </w:p>
    <w:p w14:paraId="5C6B0D11" w14:textId="30119144" w:rsidR="009B2F66" w:rsidRPr="0057323B" w:rsidRDefault="009B2F66" w:rsidP="009B2F66">
      <w:pPr>
        <w:pStyle w:val="AGStranyText"/>
      </w:pPr>
      <w:r>
        <w:t xml:space="preserve">(Objednávateľ </w:t>
      </w:r>
      <w:r w:rsidR="00D01E18">
        <w:t xml:space="preserve">a Zhotoviteľ </w:t>
      </w:r>
      <w:r w:rsidR="004B71D0">
        <w:t>spoločne ďalej len „</w:t>
      </w:r>
      <w:r w:rsidR="004B71D0" w:rsidRPr="00401427">
        <w:rPr>
          <w:b/>
        </w:rPr>
        <w:t>Zmluvné strany</w:t>
      </w:r>
      <w:r w:rsidR="004B71D0">
        <w:t>“ a jednotlivo len „</w:t>
      </w:r>
      <w:r w:rsidR="004B71D0" w:rsidRPr="00401427">
        <w:rPr>
          <w:b/>
        </w:rPr>
        <w:t>Zmluvná strana</w:t>
      </w:r>
      <w:r w:rsidR="004B71D0">
        <w:t>“)</w:t>
      </w:r>
    </w:p>
    <w:p w14:paraId="11E130DA" w14:textId="77777777" w:rsidR="009B2F66" w:rsidRPr="0057323B" w:rsidRDefault="009B2F66" w:rsidP="009B2F66">
      <w:pPr>
        <w:pStyle w:val="AGLevel1"/>
        <w:numPr>
          <w:ilvl w:val="0"/>
          <w:numId w:val="7"/>
        </w:numPr>
        <w:jc w:val="left"/>
      </w:pPr>
      <w:r w:rsidRPr="0057323B">
        <w:t>PREDMET</w:t>
      </w:r>
      <w:r>
        <w:t xml:space="preserve"> </w:t>
      </w:r>
      <w:r w:rsidRPr="0057323B">
        <w:t>ZMLUVY</w:t>
      </w:r>
    </w:p>
    <w:p w14:paraId="071BCF59" w14:textId="77777777" w:rsidR="009B2F66" w:rsidRDefault="009B2F66" w:rsidP="009B2F66">
      <w:pPr>
        <w:pStyle w:val="AGLevel2Normal"/>
        <w:numPr>
          <w:ilvl w:val="1"/>
          <w:numId w:val="7"/>
        </w:numPr>
        <w:rPr>
          <w:b/>
        </w:rPr>
      </w:pPr>
      <w:r w:rsidRPr="0057323B">
        <w:t xml:space="preserve">Zhotoviteľ sa zaväzuje, že </w:t>
      </w:r>
      <w:r>
        <w:t xml:space="preserve">pre Objednávateľa, za podmienok uvedených v tejto Zmluve, </w:t>
      </w:r>
      <w:r w:rsidRPr="0057323B">
        <w:t xml:space="preserve">vypracuje </w:t>
      </w:r>
      <w:r>
        <w:t xml:space="preserve">a dodá projektovú dokumentáciu pre stavbu </w:t>
      </w:r>
      <w:r w:rsidRPr="0076166D">
        <w:rPr>
          <w:highlight w:val="yellow"/>
        </w:rPr>
        <w:t>[●]</w:t>
      </w:r>
      <w:r>
        <w:t xml:space="preserve"> (ďalej len „</w:t>
      </w:r>
      <w:r w:rsidRPr="00DA2B38">
        <w:rPr>
          <w:b/>
        </w:rPr>
        <w:t>Stavba</w:t>
      </w:r>
      <w:r>
        <w:t>“), pričom rozsah, obsah a forma odovzdania projektovej dokumentácie je bližšie špecifikovaná v prílohe č. 1 tejto Zmluvy</w:t>
      </w:r>
      <w:r w:rsidRPr="00025042">
        <w:t xml:space="preserve"> (ďalej len „</w:t>
      </w:r>
      <w:r>
        <w:rPr>
          <w:b/>
        </w:rPr>
        <w:t>Dielo</w:t>
      </w:r>
      <w:r w:rsidRPr="00025042">
        <w:t>“).</w:t>
      </w:r>
      <w:r>
        <w:rPr>
          <w:b/>
        </w:rPr>
        <w:t xml:space="preserve"> </w:t>
      </w:r>
    </w:p>
    <w:p w14:paraId="50EE4CFE" w14:textId="77777777" w:rsidR="009B2F66" w:rsidRPr="008069AD" w:rsidRDefault="009B2F66" w:rsidP="009B2F66">
      <w:pPr>
        <w:pStyle w:val="AGLevel2Normal"/>
        <w:numPr>
          <w:ilvl w:val="1"/>
          <w:numId w:val="7"/>
        </w:numPr>
        <w:rPr>
          <w:b/>
        </w:rPr>
      </w:pPr>
      <w:r w:rsidRPr="0057323B">
        <w:t xml:space="preserve">Objednávateľ sa zaväzuje, že </w:t>
      </w:r>
      <w:r>
        <w:t xml:space="preserve">riadne (bez vád a nedorobkov) a včas zhotovené Dielo </w:t>
      </w:r>
      <w:r w:rsidRPr="0057323B">
        <w:t>prevezme</w:t>
      </w:r>
      <w:r>
        <w:t xml:space="preserve"> a</w:t>
      </w:r>
      <w:r w:rsidRPr="0057323B">
        <w:t xml:space="preserve"> zaplatí za</w:t>
      </w:r>
      <w:r>
        <w:t>ň</w:t>
      </w:r>
      <w:r w:rsidRPr="0057323B">
        <w:t xml:space="preserve"> </w:t>
      </w:r>
      <w:r>
        <w:t>Zhotoviteľovi odmenu</w:t>
      </w:r>
      <w:r w:rsidRPr="0057323B">
        <w:t xml:space="preserve"> </w:t>
      </w:r>
      <w:r>
        <w:t>dojednanú v tejto Zmluve a poskytne Zhotoviteľovi dohodnuté spolupôsobenie.</w:t>
      </w:r>
    </w:p>
    <w:p w14:paraId="610C86EF" w14:textId="77777777" w:rsidR="009B2F66" w:rsidRPr="0057323B" w:rsidRDefault="009B2F66" w:rsidP="009B2F66">
      <w:pPr>
        <w:pStyle w:val="AGLevel1"/>
        <w:numPr>
          <w:ilvl w:val="0"/>
          <w:numId w:val="7"/>
        </w:numPr>
        <w:jc w:val="left"/>
      </w:pPr>
      <w:r>
        <w:t>OPrávnené osoby</w:t>
      </w:r>
    </w:p>
    <w:p w14:paraId="38A176C9" w14:textId="77777777" w:rsidR="009B2F66" w:rsidRPr="00084641" w:rsidRDefault="009B2F66" w:rsidP="009B2F66">
      <w:pPr>
        <w:pStyle w:val="AGLevel2Normal"/>
        <w:numPr>
          <w:ilvl w:val="1"/>
          <w:numId w:val="7"/>
        </w:numPr>
        <w:rPr>
          <w:szCs w:val="24"/>
        </w:rPr>
      </w:pPr>
      <w:r w:rsidRPr="003453C6">
        <w:t xml:space="preserve">Objednávateľ za účelom komunikácie a rokovaní </w:t>
      </w:r>
      <w:r>
        <w:t>Z</w:t>
      </w:r>
      <w:r w:rsidRPr="003453C6">
        <w:t xml:space="preserve">mluvných strán v rámci tejto </w:t>
      </w:r>
      <w:r>
        <w:t>Z</w:t>
      </w:r>
      <w:r w:rsidRPr="003453C6">
        <w:t>mluvy stanovuje nasledujúce oprávnené osoby</w:t>
      </w:r>
      <w:r>
        <w:t xml:space="preserve"> vo veciach technických:</w:t>
      </w:r>
      <w:r w:rsidRPr="000F38A8">
        <w:t xml:space="preserve"> </w:t>
      </w:r>
      <w:r w:rsidRPr="00084641">
        <w:rPr>
          <w:highlight w:val="yellow"/>
        </w:rPr>
        <w:t>[●]</w:t>
      </w:r>
      <w:r>
        <w:t>.</w:t>
      </w:r>
    </w:p>
    <w:p w14:paraId="2556CF71" w14:textId="77777777" w:rsidR="009B2F66" w:rsidRPr="00084641" w:rsidRDefault="009B2F66" w:rsidP="009B2F66">
      <w:pPr>
        <w:pStyle w:val="AGLevel2Normal"/>
        <w:numPr>
          <w:ilvl w:val="1"/>
          <w:numId w:val="7"/>
        </w:numPr>
        <w:rPr>
          <w:szCs w:val="24"/>
        </w:rPr>
      </w:pPr>
      <w:r>
        <w:t>Zhotoviteľ</w:t>
      </w:r>
      <w:r w:rsidRPr="003453C6">
        <w:t xml:space="preserve"> za účelom komunikácie a rokovaní </w:t>
      </w:r>
      <w:r>
        <w:t>Z</w:t>
      </w:r>
      <w:r w:rsidRPr="003453C6">
        <w:t xml:space="preserve">mluvných strán v rámci tejto </w:t>
      </w:r>
      <w:r>
        <w:t>Z</w:t>
      </w:r>
      <w:r w:rsidRPr="003453C6">
        <w:t>mluvy stanovuje nasledujúce oprávnené osoby</w:t>
      </w:r>
      <w:r>
        <w:t xml:space="preserve"> vo veciach technických:</w:t>
      </w:r>
      <w:r w:rsidRPr="000F38A8">
        <w:t xml:space="preserve"> </w:t>
      </w:r>
      <w:r w:rsidRPr="00084641">
        <w:rPr>
          <w:highlight w:val="yellow"/>
        </w:rPr>
        <w:t>[●]</w:t>
      </w:r>
      <w:r>
        <w:t>.</w:t>
      </w:r>
    </w:p>
    <w:p w14:paraId="0E60F466" w14:textId="77777777" w:rsidR="009B2F66" w:rsidRPr="0057323B" w:rsidRDefault="009B2F66" w:rsidP="009B2F66">
      <w:pPr>
        <w:pStyle w:val="AGLevel1"/>
        <w:numPr>
          <w:ilvl w:val="0"/>
          <w:numId w:val="7"/>
        </w:numPr>
        <w:jc w:val="left"/>
      </w:pPr>
      <w:r>
        <w:lastRenderedPageBreak/>
        <w:t xml:space="preserve">Všeobecné podmienky zhotovenia diela </w:t>
      </w:r>
    </w:p>
    <w:p w14:paraId="388CB86F" w14:textId="77777777" w:rsidR="009B2F66" w:rsidRDefault="009B2F66" w:rsidP="009B2F66">
      <w:pPr>
        <w:pStyle w:val="AGLevel2Normal"/>
        <w:numPr>
          <w:ilvl w:val="1"/>
          <w:numId w:val="7"/>
        </w:numPr>
      </w:pPr>
      <w:r>
        <w:t>Zhotoviteľ sa zaväzuje pri zhotovovaní Diela vynakladať najvyššiu možnú odbornú starostlivosť, ktorú je možné objektívne požadovať od osôb majúcich odborné skúsenosti s každodenným vykonávaním činností rovnakého alebo obdobného charakteru a rozsahu ako je Dielo. Zhotoviteľ vyhlasuje, že je oprávnený a odborne spôsobilý vykonať Dielo. Zhotoviteľ sa zaväzuje vykonať Dielo vo vlastnom mene, na vlastné náklady a nebezpečenstvo.</w:t>
      </w:r>
      <w:r w:rsidRPr="003177F3">
        <w:t xml:space="preserve"> </w:t>
      </w:r>
      <w:r w:rsidRPr="00036BF1">
        <w:t>Zhotoviteľ je povinný chrá</w:t>
      </w:r>
      <w:r>
        <w:t>niť</w:t>
      </w:r>
      <w:r w:rsidRPr="00036BF1">
        <w:t xml:space="preserve"> pr</w:t>
      </w:r>
      <w:r>
        <w:t>áva</w:t>
      </w:r>
      <w:r w:rsidRPr="00036BF1">
        <w:t xml:space="preserve"> a opr</w:t>
      </w:r>
      <w:r>
        <w:t>á</w:t>
      </w:r>
      <w:r w:rsidRPr="00036BF1">
        <w:t>vnen</w:t>
      </w:r>
      <w:r>
        <w:t>é</w:t>
      </w:r>
      <w:r w:rsidRPr="00036BF1">
        <w:t xml:space="preserve"> z</w:t>
      </w:r>
      <w:r>
        <w:t>á</w:t>
      </w:r>
      <w:r w:rsidRPr="00036BF1">
        <w:t>ujmy Objedn</w:t>
      </w:r>
      <w:r>
        <w:t>á</w:t>
      </w:r>
      <w:r w:rsidRPr="00036BF1">
        <w:t>vate</w:t>
      </w:r>
      <w:r>
        <w:t>ľ</w:t>
      </w:r>
      <w:r w:rsidRPr="00036BF1">
        <w:t>a, kona</w:t>
      </w:r>
      <w:r>
        <w:t>ť</w:t>
      </w:r>
      <w:r w:rsidRPr="00036BF1">
        <w:t xml:space="preserve"> pritom </w:t>
      </w:r>
      <w:r>
        <w:t>č</w:t>
      </w:r>
      <w:r w:rsidRPr="00036BF1">
        <w:t>estne a svedomite, vyu</w:t>
      </w:r>
      <w:r>
        <w:t>žívať</w:t>
      </w:r>
      <w:r w:rsidRPr="00036BF1">
        <w:t xml:space="preserve"> v</w:t>
      </w:r>
      <w:r>
        <w:t>š</w:t>
      </w:r>
      <w:r w:rsidRPr="00036BF1">
        <w:t>etky mo</w:t>
      </w:r>
      <w:r>
        <w:t>ž</w:t>
      </w:r>
      <w:r w:rsidRPr="00036BF1">
        <w:t>nosti technick</w:t>
      </w:r>
      <w:r>
        <w:t>é</w:t>
      </w:r>
      <w:r w:rsidRPr="00036BF1">
        <w:t>ho rie</w:t>
      </w:r>
      <w:r>
        <w:t>š</w:t>
      </w:r>
      <w:r w:rsidRPr="00036BF1">
        <w:t>enia a uplat</w:t>
      </w:r>
      <w:r>
        <w:t>ň</w:t>
      </w:r>
      <w:r w:rsidRPr="00036BF1">
        <w:t>ova</w:t>
      </w:r>
      <w:r>
        <w:t>ť</w:t>
      </w:r>
      <w:r w:rsidRPr="00036BF1">
        <w:t xml:space="preserve"> najnov</w:t>
      </w:r>
      <w:r>
        <w:t>š</w:t>
      </w:r>
      <w:r w:rsidRPr="00036BF1">
        <w:t>ie odborné poznatky, ktor</w:t>
      </w:r>
      <w:r>
        <w:t>é</w:t>
      </w:r>
      <w:r w:rsidRPr="00036BF1">
        <w:t xml:space="preserve"> pod</w:t>
      </w:r>
      <w:r>
        <w:t>ľ</w:t>
      </w:r>
      <w:r w:rsidRPr="00036BF1">
        <w:t>a svojho presved</w:t>
      </w:r>
      <w:r>
        <w:t>če</w:t>
      </w:r>
      <w:r w:rsidRPr="00036BF1">
        <w:t>nia poklad</w:t>
      </w:r>
      <w:r>
        <w:t>á</w:t>
      </w:r>
      <w:r w:rsidRPr="00036BF1">
        <w:t xml:space="preserve"> za u</w:t>
      </w:r>
      <w:r>
        <w:t>žitočné</w:t>
      </w:r>
      <w:r w:rsidRPr="00036BF1">
        <w:t xml:space="preserve"> v z</w:t>
      </w:r>
      <w:r>
        <w:t>á</w:t>
      </w:r>
      <w:r w:rsidRPr="00036BF1">
        <w:t>ujme Objedn</w:t>
      </w:r>
      <w:r>
        <w:t>á</w:t>
      </w:r>
      <w:r w:rsidRPr="00036BF1">
        <w:t>vate</w:t>
      </w:r>
      <w:r>
        <w:t>ľ</w:t>
      </w:r>
      <w:r w:rsidRPr="00036BF1">
        <w:t xml:space="preserve">a. </w:t>
      </w:r>
    </w:p>
    <w:p w14:paraId="098C49D4" w14:textId="72AB057F" w:rsidR="009B2F66" w:rsidRPr="0057323B" w:rsidRDefault="009B2F66" w:rsidP="009B2F66">
      <w:pPr>
        <w:pStyle w:val="AGLevel2Normal"/>
        <w:numPr>
          <w:ilvl w:val="1"/>
          <w:numId w:val="7"/>
        </w:numPr>
      </w:pPr>
      <w:r>
        <w:t>Zhotoviteľ sa zaväzuje pri zhotovovaní Diela dodržiavať všeobecne záväzné právne predpisy Slovenskej republiky</w:t>
      </w:r>
      <w:r w:rsidRPr="00021302">
        <w:t xml:space="preserve"> </w:t>
      </w:r>
      <w:r>
        <w:t>vrátane (nie však výlučne) v</w:t>
      </w:r>
      <w:r w:rsidRPr="00970E44">
        <w:t>ýnos</w:t>
      </w:r>
      <w:r>
        <w:t>u</w:t>
      </w:r>
      <w:r w:rsidRPr="00970E44">
        <w:t xml:space="preserve"> MZ SR o minimálnych požiadavkách na personálne zabezpečenie a materiálno-technické vybavenie jednotlivých zdravotníckych zariadení č. 09812/2008-OL z 10.</w:t>
      </w:r>
      <w:r>
        <w:t> </w:t>
      </w:r>
      <w:r w:rsidRPr="00970E44">
        <w:t>9.</w:t>
      </w:r>
      <w:r>
        <w:t> </w:t>
      </w:r>
      <w:r w:rsidRPr="00970E44">
        <w:t>2008</w:t>
      </w:r>
      <w:r w:rsidRPr="0057323B">
        <w:t xml:space="preserve">, </w:t>
      </w:r>
      <w:r>
        <w:t>nariadenia, smernice a iné právne akty Európskej únie, technické normy (STN a EN),</w:t>
      </w:r>
      <w:r w:rsidRPr="00715BEE">
        <w:t xml:space="preserve"> </w:t>
      </w:r>
      <w:r w:rsidRPr="00DA2B38">
        <w:t xml:space="preserve">a to i pokiaľ tieto normy nie sú všeobecne záväzné, </w:t>
      </w:r>
      <w:r>
        <w:t xml:space="preserve">podmienky tejto Zmluvy, riadiť sa východiskovými podkladmi Objednávateľa, pokynmi Objednávateľa, </w:t>
      </w:r>
      <w:r w:rsidRPr="0057323B">
        <w:t xml:space="preserve">zápismi a dohodami </w:t>
      </w:r>
      <w:r>
        <w:t>Z</w:t>
      </w:r>
      <w:r w:rsidRPr="0057323B">
        <w:t>mluvných strán a vyjadreniami dotknutých verejnoprávnych orgánov a organizácií a dotknutých právnických a fyzických osôb.</w:t>
      </w:r>
    </w:p>
    <w:p w14:paraId="65F8F2C6" w14:textId="77777777" w:rsidR="009B2F66" w:rsidRDefault="009B2F66" w:rsidP="009B2F66">
      <w:pPr>
        <w:pStyle w:val="AGLevel2Normal"/>
        <w:numPr>
          <w:ilvl w:val="1"/>
          <w:numId w:val="7"/>
        </w:numPr>
      </w:pPr>
      <w:r>
        <w:t xml:space="preserve">Zhotoviteľ sa zaväzuje pri zhotovovaní Diela postupovať tak, aby Dielo bolo vypracované v súlade s požiadavkami na najvyššiu akosť, úplne, jasne, zrozumiteľne, bez akýchkoľvek rozporov a nezrovnalostí, plne využiteľné na Zhotoviteľovi známy účel plánovaný Objednávateľom </w:t>
      </w:r>
      <w:r w:rsidRPr="007D5204">
        <w:t>(príprava a realizácia Stavby).</w:t>
      </w:r>
    </w:p>
    <w:p w14:paraId="1A868EF1" w14:textId="77777777" w:rsidR="009B2F66" w:rsidRDefault="009B2F66" w:rsidP="009B2F66">
      <w:pPr>
        <w:pStyle w:val="AGLevel2Normal"/>
        <w:numPr>
          <w:ilvl w:val="1"/>
          <w:numId w:val="7"/>
        </w:numPr>
      </w:pPr>
      <w:r>
        <w:t>Dielo nesmie mať žiadne vady, vrátane právnych vád.</w:t>
      </w:r>
    </w:p>
    <w:p w14:paraId="37267471" w14:textId="77777777" w:rsidR="009B2F66" w:rsidRDefault="009B2F66" w:rsidP="009B2F66">
      <w:pPr>
        <w:pStyle w:val="AGLevel2Normal"/>
        <w:numPr>
          <w:ilvl w:val="1"/>
          <w:numId w:val="7"/>
        </w:numPr>
      </w:pPr>
      <w:r>
        <w:t xml:space="preserve">Dielo musí byť riadnym podkladom pre získanie </w:t>
      </w:r>
      <w:proofErr w:type="spellStart"/>
      <w:r w:rsidRPr="00036BF1">
        <w:t>príslušných</w:t>
      </w:r>
      <w:proofErr w:type="spellEnd"/>
      <w:r w:rsidRPr="00036BF1">
        <w:t xml:space="preserve"> právoplatných </w:t>
      </w:r>
      <w:r>
        <w:t>p</w:t>
      </w:r>
      <w:r w:rsidRPr="00036BF1">
        <w:t>ovolen</w:t>
      </w:r>
      <w:r>
        <w:t xml:space="preserve">í </w:t>
      </w:r>
      <w:r w:rsidRPr="00036BF1">
        <w:t>pre samotné uskutočnenie Stavby</w:t>
      </w:r>
      <w:r>
        <w:t>.</w:t>
      </w:r>
    </w:p>
    <w:p w14:paraId="594DD210" w14:textId="77777777" w:rsidR="009B2F66" w:rsidRPr="00021302" w:rsidRDefault="009B2F66" w:rsidP="009B2F66">
      <w:pPr>
        <w:pStyle w:val="AGLevel2Normal"/>
        <w:numPr>
          <w:ilvl w:val="1"/>
          <w:numId w:val="7"/>
        </w:numPr>
      </w:pPr>
      <w:r w:rsidRPr="00021302">
        <w:t xml:space="preserve">Zhotoviteľ </w:t>
      </w:r>
      <w:r>
        <w:t>vyhlasuje a</w:t>
      </w:r>
      <w:r w:rsidRPr="00021302">
        <w:t xml:space="preserve"> potvrdzuje, že:</w:t>
      </w:r>
    </w:p>
    <w:p w14:paraId="1980A6CD" w14:textId="77777777" w:rsidR="009B2F66" w:rsidRPr="00021302" w:rsidRDefault="009B2F66" w:rsidP="009B2F66">
      <w:pPr>
        <w:pStyle w:val="AGLevel4"/>
        <w:numPr>
          <w:ilvl w:val="3"/>
          <w:numId w:val="7"/>
        </w:numPr>
      </w:pPr>
      <w:r w:rsidRPr="00021302">
        <w:t xml:space="preserve">sa riadne </w:t>
      </w:r>
      <w:r>
        <w:t xml:space="preserve">a detailne </w:t>
      </w:r>
      <w:r w:rsidRPr="00021302">
        <w:t xml:space="preserve">oboznámil s podkladmi </w:t>
      </w:r>
      <w:r>
        <w:t>od Objednávateľa</w:t>
      </w:r>
      <w:r w:rsidRPr="00021302">
        <w:t xml:space="preserve">, ako i so všetkými ďalšími skutočnosťami nevyhnutnými k riadnej realizácii </w:t>
      </w:r>
      <w:r>
        <w:t>D</w:t>
      </w:r>
      <w:r w:rsidRPr="00021302">
        <w:t>iela;</w:t>
      </w:r>
    </w:p>
    <w:p w14:paraId="778BCB07" w14:textId="77777777" w:rsidR="009B2F66" w:rsidRPr="00021302" w:rsidRDefault="009B2F66" w:rsidP="009B2F66">
      <w:pPr>
        <w:pStyle w:val="AGLevel4"/>
        <w:numPr>
          <w:ilvl w:val="3"/>
          <w:numId w:val="7"/>
        </w:numPr>
      </w:pPr>
      <w:r w:rsidRPr="00021302">
        <w:t xml:space="preserve">osobne riadne </w:t>
      </w:r>
      <w:r>
        <w:t xml:space="preserve">a detailne </w:t>
      </w:r>
      <w:r w:rsidRPr="00021302">
        <w:t xml:space="preserve">preveril </w:t>
      </w:r>
      <w:r>
        <w:t xml:space="preserve">a pozná miesto (vrátane </w:t>
      </w:r>
      <w:r w:rsidRPr="00021302">
        <w:t>miestn</w:t>
      </w:r>
      <w:r>
        <w:t>ych</w:t>
      </w:r>
      <w:r w:rsidRPr="00021302">
        <w:t xml:space="preserve"> podmieno</w:t>
      </w:r>
      <w:r>
        <w:t>k</w:t>
      </w:r>
      <w:r w:rsidRPr="00021302">
        <w:t xml:space="preserve"> miesta</w:t>
      </w:r>
      <w:r>
        <w:t>)</w:t>
      </w:r>
      <w:r w:rsidRPr="00021302">
        <w:t xml:space="preserve"> realizácie </w:t>
      </w:r>
      <w:r>
        <w:t>Stavby</w:t>
      </w:r>
      <w:r w:rsidRPr="00021302">
        <w:t>;</w:t>
      </w:r>
    </w:p>
    <w:p w14:paraId="48F8D376" w14:textId="77777777" w:rsidR="009B2F66" w:rsidRPr="00021302" w:rsidRDefault="009B2F66" w:rsidP="009B2F66">
      <w:pPr>
        <w:pStyle w:val="AGLevel4"/>
        <w:numPr>
          <w:ilvl w:val="3"/>
          <w:numId w:val="7"/>
        </w:numPr>
      </w:pPr>
      <w:r w:rsidRPr="00021302">
        <w:t xml:space="preserve">mu bola </w:t>
      </w:r>
      <w:r>
        <w:t>O</w:t>
      </w:r>
      <w:r w:rsidRPr="00021302">
        <w:t xml:space="preserve">bjednávateľom poskytnutá všetka súčinnosť pre posúdenie všetkých aspektov realizácie </w:t>
      </w:r>
      <w:r>
        <w:t>D</w:t>
      </w:r>
      <w:r w:rsidRPr="00021302">
        <w:t>iela;</w:t>
      </w:r>
    </w:p>
    <w:p w14:paraId="0CD542E4" w14:textId="77777777" w:rsidR="009B2F66" w:rsidRPr="00021302" w:rsidRDefault="009B2F66" w:rsidP="009B2F66">
      <w:pPr>
        <w:pStyle w:val="AGLevel4"/>
        <w:numPr>
          <w:ilvl w:val="3"/>
          <w:numId w:val="7"/>
        </w:numPr>
      </w:pPr>
      <w:r w:rsidRPr="00021302">
        <w:t xml:space="preserve">mu nie sú známe žiadne skutočnosti, ktoré by mohli viesť k navýšeniu ceny </w:t>
      </w:r>
      <w:r>
        <w:t>D</w:t>
      </w:r>
      <w:r w:rsidRPr="00021302">
        <w:t>iela.</w:t>
      </w:r>
    </w:p>
    <w:p w14:paraId="6C73E351" w14:textId="77777777" w:rsidR="009B2F66" w:rsidRDefault="009B2F66" w:rsidP="009B2F66">
      <w:pPr>
        <w:pStyle w:val="AGLevel2Normal"/>
        <w:numPr>
          <w:ilvl w:val="1"/>
          <w:numId w:val="7"/>
        </w:numPr>
      </w:pPr>
      <w:r w:rsidRPr="0087283D">
        <w:t xml:space="preserve">Zmluvné strany sa zaväzujú vyvinúť všetko úsilie na vytvorenie potrebných podmienok na realizáciu </w:t>
      </w:r>
      <w:r>
        <w:t>D</w:t>
      </w:r>
      <w:r w:rsidRPr="0087283D">
        <w:t xml:space="preserve">iela za podmienok v tejto </w:t>
      </w:r>
      <w:r>
        <w:t>Z</w:t>
      </w:r>
      <w:r w:rsidRPr="0087283D">
        <w:t xml:space="preserve">mluve stanovených. Zhotoviteľ sa zaväzuje bezodkladne informovať </w:t>
      </w:r>
      <w:r>
        <w:t>O</w:t>
      </w:r>
      <w:r w:rsidRPr="0087283D">
        <w:t xml:space="preserve">bjednávateľa o okolnostiach, ktoré môžu mať vplyv na </w:t>
      </w:r>
      <w:r>
        <w:t>riadne a včasné zhotovenie Diela</w:t>
      </w:r>
      <w:r w:rsidRPr="0087283D">
        <w:t>.</w:t>
      </w:r>
    </w:p>
    <w:p w14:paraId="34E486FF" w14:textId="5F8EB3D6" w:rsidR="009B2F66" w:rsidRDefault="009B2F66" w:rsidP="009B2F66">
      <w:pPr>
        <w:pStyle w:val="AGLevel2Normal"/>
        <w:numPr>
          <w:ilvl w:val="1"/>
          <w:numId w:val="7"/>
        </w:numPr>
      </w:pPr>
      <w:r>
        <w:t xml:space="preserve">Zhotoviteľ </w:t>
      </w:r>
      <w:r w:rsidR="00A05DA5">
        <w:t>vy</w:t>
      </w:r>
      <w:r>
        <w:t>hlasuje, že si je vedomý a súhlasí, že sa nemôže odvolávať na chybu alebo konanie v omyle, prípadne na to, že niektoré plnenia nie sú uvedené v Zmluve, pokiaľ tieto chyby alebo omyly nespôsobil Objednávateľ.</w:t>
      </w:r>
    </w:p>
    <w:p w14:paraId="3E1BC61E" w14:textId="77777777" w:rsidR="009B2F66" w:rsidRDefault="009B2F66" w:rsidP="009B2F66">
      <w:pPr>
        <w:pStyle w:val="AGLevel2Normal"/>
        <w:numPr>
          <w:ilvl w:val="1"/>
          <w:numId w:val="7"/>
        </w:numPr>
      </w:pPr>
      <w:r w:rsidRPr="006A0BE4">
        <w:t xml:space="preserve">Zhotoviteľ je oprávnený na vlastnú zodpovednosť pribrať </w:t>
      </w:r>
      <w:r>
        <w:t>k zhotovovaniu Diela aj</w:t>
      </w:r>
      <w:r w:rsidRPr="006A0BE4">
        <w:t xml:space="preserve"> iné osoby </w:t>
      </w:r>
      <w:r>
        <w:t>(</w:t>
      </w:r>
      <w:r w:rsidRPr="006A0BE4">
        <w:t xml:space="preserve">tzv. </w:t>
      </w:r>
      <w:r>
        <w:t>s</w:t>
      </w:r>
      <w:r w:rsidRPr="006A0BE4">
        <w:t>ubdodávateľov</w:t>
      </w:r>
      <w:r>
        <w:t>)</w:t>
      </w:r>
      <w:r w:rsidRPr="006A0BE4">
        <w:t xml:space="preserve"> s príslušnou odbornosťou k plneniu </w:t>
      </w:r>
      <w:r>
        <w:t>Diela, pričom zodpovedá, ako by Dielo plnil sám</w:t>
      </w:r>
      <w:r w:rsidRPr="006A0BE4">
        <w:t xml:space="preserve">. </w:t>
      </w:r>
    </w:p>
    <w:p w14:paraId="4A8C52CD" w14:textId="77777777" w:rsidR="009B2F66" w:rsidRPr="00D8521B" w:rsidRDefault="009B2F66" w:rsidP="009B2F66">
      <w:pPr>
        <w:pStyle w:val="AGLevel2Normal"/>
        <w:numPr>
          <w:ilvl w:val="1"/>
          <w:numId w:val="7"/>
        </w:numPr>
      </w:pPr>
      <w:r w:rsidRPr="00D8521B">
        <w:t xml:space="preserve">Zhotoviteľ sa zaväzuje, že bude priebeh prác priebežne konzultovať so zástupcom </w:t>
      </w:r>
      <w:r>
        <w:t>O</w:t>
      </w:r>
      <w:r w:rsidRPr="00D8521B">
        <w:t>bjednávateľa pre veci technické, najmä je povinný v priebehu spracovania D</w:t>
      </w:r>
      <w:r>
        <w:t>iela</w:t>
      </w:r>
      <w:r w:rsidRPr="00D8521B">
        <w:t xml:space="preserve"> konzultovať architektonické a technické riešenie</w:t>
      </w:r>
      <w:r>
        <w:t xml:space="preserve"> a </w:t>
      </w:r>
      <w:r w:rsidRPr="00D8521B">
        <w:t xml:space="preserve">navrhované použité materiály. O konečnom riešení </w:t>
      </w:r>
      <w:r w:rsidRPr="00D8521B">
        <w:lastRenderedPageBreak/>
        <w:t xml:space="preserve">v prípade rozdielnych názorov rozhodne </w:t>
      </w:r>
      <w:r>
        <w:t>O</w:t>
      </w:r>
      <w:r w:rsidRPr="00D8521B">
        <w:t>bjednávateľ v súlade so všeobecnými záväznými právnymi predpismi a technickými normami.</w:t>
      </w:r>
    </w:p>
    <w:p w14:paraId="04515D84" w14:textId="77777777" w:rsidR="009B2F66" w:rsidRPr="00D8521B" w:rsidRDefault="009B2F66" w:rsidP="009B2F66">
      <w:pPr>
        <w:pStyle w:val="AGLevel2Normal"/>
        <w:numPr>
          <w:ilvl w:val="1"/>
          <w:numId w:val="7"/>
        </w:numPr>
      </w:pPr>
      <w:r w:rsidRPr="00D8521B">
        <w:t>Zhotoviteľ je povinný v lehote 14 dní pred odovzdaním D</w:t>
      </w:r>
      <w:r>
        <w:t>iela</w:t>
      </w:r>
      <w:r w:rsidRPr="00D8521B">
        <w:t xml:space="preserve"> </w:t>
      </w:r>
      <w:r>
        <w:t>O</w:t>
      </w:r>
      <w:r w:rsidRPr="00D8521B">
        <w:t>bjednávateľovi predložiť</w:t>
      </w:r>
      <w:r>
        <w:t xml:space="preserve"> O</w:t>
      </w:r>
      <w:r w:rsidRPr="00D8521B">
        <w:t xml:space="preserve">bjednávateľovi </w:t>
      </w:r>
      <w:r>
        <w:t xml:space="preserve">Dielo </w:t>
      </w:r>
      <w:r w:rsidRPr="00D8521B">
        <w:t>k vykonaniu kontroly.</w:t>
      </w:r>
    </w:p>
    <w:p w14:paraId="407D38AA" w14:textId="77777777" w:rsidR="009B2F66" w:rsidRPr="00D8521B" w:rsidRDefault="009B2F66" w:rsidP="009B2F66">
      <w:pPr>
        <w:pStyle w:val="AGLevel2Normal"/>
        <w:numPr>
          <w:ilvl w:val="1"/>
          <w:numId w:val="7"/>
        </w:numPr>
      </w:pPr>
      <w:r w:rsidRPr="00D8521B">
        <w:t xml:space="preserve">Zhotoviteľ sa zaväzuje písomne upozorniť </w:t>
      </w:r>
      <w:r>
        <w:t>O</w:t>
      </w:r>
      <w:r w:rsidRPr="00D8521B">
        <w:t xml:space="preserve">bjednávateľa na nevhodnosť, prípadne neprípustnosť podkladových materiálov, pokynov, vecí, ktoré mu boli </w:t>
      </w:r>
      <w:r>
        <w:t>odovzdané O</w:t>
      </w:r>
      <w:r w:rsidRPr="00D8521B">
        <w:t xml:space="preserve">bjednávateľom, alebo </w:t>
      </w:r>
      <w:r>
        <w:t>O</w:t>
      </w:r>
      <w:r w:rsidRPr="00D8521B">
        <w:t>bjednávateľom požadovaných zmien</w:t>
      </w:r>
      <w:r w:rsidRPr="00362F00">
        <w:rPr>
          <w:rFonts w:asciiTheme="minorHAnsi" w:hAnsiTheme="minorHAnsi" w:cstheme="minorHAnsi"/>
          <w:bCs/>
          <w:szCs w:val="22"/>
        </w:rPr>
        <w:t xml:space="preserve">. </w:t>
      </w:r>
      <w:r w:rsidRPr="00183CBF">
        <w:rPr>
          <w:rFonts w:cs="Times New Roman"/>
          <w:bCs/>
          <w:szCs w:val="22"/>
        </w:rPr>
        <w:t xml:space="preserve">Ak </w:t>
      </w:r>
      <w:r>
        <w:t>O</w:t>
      </w:r>
      <w:r w:rsidRPr="00D8521B">
        <w:t>bjednávateľ bude, i</w:t>
      </w:r>
      <w:r>
        <w:t> napriek u</w:t>
      </w:r>
      <w:r w:rsidRPr="00D8521B">
        <w:t>pozorneni</w:t>
      </w:r>
      <w:r>
        <w:t>u</w:t>
      </w:r>
      <w:r w:rsidRPr="00D8521B">
        <w:t xml:space="preserve"> </w:t>
      </w:r>
      <w:r>
        <w:t>Z</w:t>
      </w:r>
      <w:r w:rsidRPr="00D8521B">
        <w:t xml:space="preserve">hotoviteľa, trvať na použití podkladových materiálov, pokynov a vecí, ktoré </w:t>
      </w:r>
      <w:r>
        <w:t>Z</w:t>
      </w:r>
      <w:r w:rsidRPr="00D8521B">
        <w:t xml:space="preserve">hotoviteľovi </w:t>
      </w:r>
      <w:r>
        <w:t>odovzd</w:t>
      </w:r>
      <w:r w:rsidRPr="00D8521B">
        <w:t xml:space="preserve">al, </w:t>
      </w:r>
      <w:r>
        <w:t>Zhotoviteľ nezodpovedá za škodu v dôsledku toho vzniknutú Objednávateľovi a </w:t>
      </w:r>
      <w:r w:rsidRPr="00D8521B">
        <w:t>je</w:t>
      </w:r>
      <w:r>
        <w:t xml:space="preserve"> </w:t>
      </w:r>
      <w:r w:rsidRPr="00D8521B">
        <w:t xml:space="preserve">oprávnený odmietnuť ich </w:t>
      </w:r>
      <w:r>
        <w:t>s</w:t>
      </w:r>
      <w:r w:rsidRPr="00D8521B">
        <w:t>plnenie</w:t>
      </w:r>
      <w:r>
        <w:t xml:space="preserve">, ak </w:t>
      </w:r>
      <w:r w:rsidRPr="00D8521B">
        <w:t xml:space="preserve">by sa </w:t>
      </w:r>
      <w:r>
        <w:t xml:space="preserve">tým </w:t>
      </w:r>
      <w:r w:rsidRPr="00D8521B">
        <w:t xml:space="preserve">mohol vystaviť správnemu či trestnému postihu. </w:t>
      </w:r>
    </w:p>
    <w:p w14:paraId="1EF3B5F0" w14:textId="77777777" w:rsidR="009B2F66" w:rsidRDefault="009B2F66" w:rsidP="009B2F66">
      <w:pPr>
        <w:pStyle w:val="AGLevel2Normal"/>
        <w:numPr>
          <w:ilvl w:val="1"/>
          <w:numId w:val="7"/>
        </w:numPr>
      </w:pPr>
      <w:r w:rsidRPr="00D8521B">
        <w:t xml:space="preserve">Zhotoviteľ sa zaväzuje uhradiť </w:t>
      </w:r>
      <w:r>
        <w:t>O</w:t>
      </w:r>
      <w:r w:rsidRPr="00D8521B">
        <w:t xml:space="preserve">bjednávateľovi do 30 dní po tom, </w:t>
      </w:r>
      <w:r>
        <w:t>ako</w:t>
      </w:r>
      <w:r w:rsidRPr="00D8521B">
        <w:t xml:space="preserve"> k tomu bude </w:t>
      </w:r>
      <w:r>
        <w:t>O</w:t>
      </w:r>
      <w:r w:rsidRPr="00D8521B">
        <w:t xml:space="preserve">bjednávateľom písomne vyzvaný, všetky pokuty či ďalšie sankcie, ktoré boli </w:t>
      </w:r>
      <w:r>
        <w:t>O</w:t>
      </w:r>
      <w:r w:rsidRPr="00D8521B">
        <w:t xml:space="preserve">bjednávateľovi vymerané právoplatným rozhodnutím orgánu verejnej správy v súvislosti s porušením povinností </w:t>
      </w:r>
      <w:r>
        <w:t>Z</w:t>
      </w:r>
      <w:r w:rsidRPr="00D8521B">
        <w:t xml:space="preserve">hotoviteľa stanovených touto </w:t>
      </w:r>
      <w:r>
        <w:t>Z</w:t>
      </w:r>
      <w:r w:rsidRPr="00D8521B">
        <w:t xml:space="preserve">mluvou, všeobecne záväznými právnymi predpismi, technickými či inými predpismi či rozhodnutiami v súvislosti s vykonávaním </w:t>
      </w:r>
      <w:r>
        <w:t>D</w:t>
      </w:r>
      <w:r w:rsidRPr="00D8521B">
        <w:t xml:space="preserve">iela </w:t>
      </w:r>
      <w:r>
        <w:t>Z</w:t>
      </w:r>
      <w:r w:rsidRPr="00D8521B">
        <w:t xml:space="preserve">hotoviteľom. Úhrada bude uskutočnená na účet </w:t>
      </w:r>
      <w:r>
        <w:t>O</w:t>
      </w:r>
      <w:r w:rsidRPr="00D8521B">
        <w:t>bjednávateľa uvedená v písomnej výzve</w:t>
      </w:r>
      <w:r>
        <w:t>.</w:t>
      </w:r>
    </w:p>
    <w:p w14:paraId="06978C69" w14:textId="77777777" w:rsidR="009B2F66" w:rsidRPr="007D5204" w:rsidRDefault="009B2F66" w:rsidP="009B2F66">
      <w:pPr>
        <w:pStyle w:val="AGLevel1"/>
        <w:numPr>
          <w:ilvl w:val="0"/>
          <w:numId w:val="7"/>
        </w:numPr>
        <w:jc w:val="left"/>
      </w:pPr>
      <w:bookmarkStart w:id="0" w:name="_Ref7036907"/>
      <w:r w:rsidRPr="007D5204">
        <w:t>SPOLUPÔSOBENIE A PODKLADY OBJEDNÁVATEĽA</w:t>
      </w:r>
      <w:bookmarkEnd w:id="0"/>
    </w:p>
    <w:p w14:paraId="7EF251E9" w14:textId="77777777" w:rsidR="009B2F66" w:rsidRDefault="009B2F66" w:rsidP="009B2F66">
      <w:pPr>
        <w:pStyle w:val="AGLevel2Normal"/>
        <w:numPr>
          <w:ilvl w:val="1"/>
          <w:numId w:val="7"/>
        </w:numPr>
      </w:pPr>
      <w:r>
        <w:t>O</w:t>
      </w:r>
      <w:r w:rsidRPr="0057323B">
        <w:t xml:space="preserve">bjednávateľ </w:t>
      </w:r>
      <w:r>
        <w:t xml:space="preserve">sa </w:t>
      </w:r>
      <w:r w:rsidRPr="0057323B">
        <w:t xml:space="preserve">zaväzuje, že poskytne spoluprácu a súčinnosť pri obstaraní podkladov, doplňujúcich údajov, pri zabezpečení vyjadrení a stanovísk, ktorých potreba vznikne v priebehu plnenia tejto </w:t>
      </w:r>
      <w:r>
        <w:t>Z</w:t>
      </w:r>
      <w:r w:rsidRPr="0057323B">
        <w:t>mluvy a ktoré budú potrebné pre vydanie stavebného povolenia.</w:t>
      </w:r>
    </w:p>
    <w:p w14:paraId="313D5992" w14:textId="77777777" w:rsidR="009B2F66" w:rsidRPr="007D5204" w:rsidRDefault="009B2F66" w:rsidP="009B2F66">
      <w:pPr>
        <w:pStyle w:val="AGLevel2Normal"/>
        <w:numPr>
          <w:ilvl w:val="1"/>
          <w:numId w:val="7"/>
        </w:numPr>
      </w:pPr>
      <w:r w:rsidRPr="007D5204">
        <w:t>Objednávateľ sa zaväzuje, že poskytne Zhotoviteľovi všetky podklady potrebné pre vypracovanie Diela</w:t>
      </w:r>
      <w:r>
        <w:t>,</w:t>
      </w:r>
      <w:r w:rsidRPr="007D5204">
        <w:t xml:space="preserve"> a to najmä:</w:t>
      </w:r>
    </w:p>
    <w:p w14:paraId="19A20EAF" w14:textId="115770BB" w:rsidR="009B2F66" w:rsidRPr="007D5204" w:rsidRDefault="009B2F66" w:rsidP="009B2F66">
      <w:pPr>
        <w:pStyle w:val="AGLevel4"/>
        <w:numPr>
          <w:ilvl w:val="3"/>
          <w:numId w:val="7"/>
        </w:numPr>
      </w:pPr>
      <w:r w:rsidRPr="0076166D">
        <w:rPr>
          <w:highlight w:val="yellow"/>
        </w:rPr>
        <w:t>[●]</w:t>
      </w:r>
      <w:r>
        <w:t>,</w:t>
      </w:r>
    </w:p>
    <w:p w14:paraId="7919FE7A" w14:textId="628C5F4B" w:rsidR="009B2F66" w:rsidRDefault="009B2F66" w:rsidP="009B2F66">
      <w:pPr>
        <w:pStyle w:val="AGLevel4"/>
        <w:numPr>
          <w:ilvl w:val="3"/>
          <w:numId w:val="7"/>
        </w:numPr>
      </w:pPr>
      <w:r w:rsidRPr="0076166D">
        <w:rPr>
          <w:highlight w:val="yellow"/>
        </w:rPr>
        <w:t>[●]</w:t>
      </w:r>
      <w:r>
        <w:t>.</w:t>
      </w:r>
    </w:p>
    <w:p w14:paraId="75448348" w14:textId="77777777" w:rsidR="009B2F66" w:rsidRPr="007D5204" w:rsidRDefault="009B2F66" w:rsidP="009B2F66">
      <w:pPr>
        <w:pStyle w:val="AGLevel2Normal"/>
        <w:numPr>
          <w:ilvl w:val="1"/>
          <w:numId w:val="7"/>
        </w:numPr>
      </w:pPr>
      <w:r w:rsidRPr="0057323B">
        <w:t xml:space="preserve">Po dobu omeškania </w:t>
      </w:r>
      <w:r>
        <w:t>O</w:t>
      </w:r>
      <w:r w:rsidRPr="0057323B">
        <w:t xml:space="preserve">bjednávateľa s poskytnutím potrebnej súčinnosti </w:t>
      </w:r>
      <w:r>
        <w:t xml:space="preserve">podľa tejto Zmluvy </w:t>
      </w:r>
      <w:r w:rsidRPr="0057323B">
        <w:t xml:space="preserve">nie je </w:t>
      </w:r>
      <w:r>
        <w:t>Z</w:t>
      </w:r>
      <w:r w:rsidRPr="0057323B">
        <w:t>hotoviteľ v omeškaní s</w:t>
      </w:r>
      <w:r>
        <w:t xml:space="preserve"> </w:t>
      </w:r>
      <w:r w:rsidRPr="0057323B">
        <w:t xml:space="preserve">odovzdaním </w:t>
      </w:r>
      <w:r>
        <w:t>Diela.</w:t>
      </w:r>
    </w:p>
    <w:p w14:paraId="606D4FD3" w14:textId="77777777" w:rsidR="009B2F66" w:rsidRPr="0057323B" w:rsidRDefault="009B2F66" w:rsidP="009B2F66">
      <w:pPr>
        <w:pStyle w:val="AGLevel1"/>
        <w:numPr>
          <w:ilvl w:val="0"/>
          <w:numId w:val="7"/>
        </w:numPr>
        <w:jc w:val="left"/>
      </w:pPr>
      <w:r w:rsidRPr="0057323B">
        <w:t>CENA</w:t>
      </w:r>
      <w:r>
        <w:t xml:space="preserve"> diela </w:t>
      </w:r>
      <w:r w:rsidRPr="0057323B">
        <w:t>A</w:t>
      </w:r>
      <w:r>
        <w:t xml:space="preserve"> </w:t>
      </w:r>
      <w:r w:rsidRPr="0057323B">
        <w:t>PLATOBNÉ</w:t>
      </w:r>
      <w:r>
        <w:t xml:space="preserve"> </w:t>
      </w:r>
      <w:r w:rsidRPr="0057323B">
        <w:t>PODMIENKY</w:t>
      </w:r>
    </w:p>
    <w:p w14:paraId="5C9C366E" w14:textId="77777777" w:rsidR="009B2F66" w:rsidRPr="0057323B" w:rsidRDefault="009B2F66" w:rsidP="009B2F66">
      <w:pPr>
        <w:pStyle w:val="AGLevel2Normal"/>
        <w:numPr>
          <w:ilvl w:val="1"/>
          <w:numId w:val="7"/>
        </w:numPr>
      </w:pPr>
      <w:r w:rsidRPr="0057323B">
        <w:t xml:space="preserve">Cena </w:t>
      </w:r>
      <w:r>
        <w:t>Diela</w:t>
      </w:r>
      <w:r w:rsidRPr="0057323B">
        <w:t xml:space="preserve"> je stanovená dohodou </w:t>
      </w:r>
      <w:r>
        <w:t>Z</w:t>
      </w:r>
      <w:r w:rsidRPr="0057323B">
        <w:t xml:space="preserve">mluvných strán </w:t>
      </w:r>
      <w:r>
        <w:t xml:space="preserve">v celkovej maximálnej výške </w:t>
      </w:r>
      <w:r w:rsidRPr="0076166D">
        <w:rPr>
          <w:highlight w:val="yellow"/>
        </w:rPr>
        <w:t>[●]</w:t>
      </w:r>
      <w:r>
        <w:t xml:space="preserve"> Eur </w:t>
      </w:r>
      <w:r w:rsidRPr="00757A1A">
        <w:t>bez</w:t>
      </w:r>
      <w:r>
        <w:t xml:space="preserve"> </w:t>
      </w:r>
      <w:r w:rsidRPr="00757A1A">
        <w:t>DPH</w:t>
      </w:r>
      <w:r>
        <w:t xml:space="preserve"> (ďalej len „</w:t>
      </w:r>
      <w:r>
        <w:rPr>
          <w:b/>
        </w:rPr>
        <w:t>Odmena</w:t>
      </w:r>
      <w:r>
        <w:t>“).</w:t>
      </w:r>
    </w:p>
    <w:p w14:paraId="6FE0FF90" w14:textId="47799AA3" w:rsidR="009B2F66" w:rsidRPr="008B7330" w:rsidRDefault="009B2F66" w:rsidP="009B2F66">
      <w:pPr>
        <w:pStyle w:val="AGLevel2Normal"/>
        <w:numPr>
          <w:ilvl w:val="1"/>
          <w:numId w:val="7"/>
        </w:numPr>
      </w:pPr>
      <w:r w:rsidRPr="008B7330">
        <w:t xml:space="preserve">Zhotoviteľ potvrdzuje, že </w:t>
      </w:r>
      <w:r>
        <w:t>Odmena</w:t>
      </w:r>
      <w:r w:rsidRPr="008B7330">
        <w:t xml:space="preserve"> v celom rozsahu pokrýva a zahrňuje všetky práce a náklady nevyhnutné pre riadne, kvalitné a včasné vykonanie </w:t>
      </w:r>
      <w:r>
        <w:t>D</w:t>
      </w:r>
      <w:r w:rsidRPr="008B7330">
        <w:t xml:space="preserve">iela v rozsahu a za podmienok </w:t>
      </w:r>
      <w:r>
        <w:t xml:space="preserve">uvedených </w:t>
      </w:r>
      <w:r w:rsidRPr="008B7330">
        <w:t xml:space="preserve">v tejto </w:t>
      </w:r>
      <w:r>
        <w:t>Z</w:t>
      </w:r>
      <w:r w:rsidRPr="008B7330">
        <w:t xml:space="preserve">mluve </w:t>
      </w:r>
      <w:r>
        <w:t>a v jej prílohe</w:t>
      </w:r>
      <w:r w:rsidRPr="008B7330">
        <w:t xml:space="preserve">, vrátane nákladov na poistenie všetkých rizík a vplyvu behom jeho vykonávania, poplatkov a akýchkoľvek ďalších výdavkov spojených s vykonaním </w:t>
      </w:r>
      <w:r>
        <w:t>D</w:t>
      </w:r>
      <w:r w:rsidRPr="008B7330">
        <w:t>iela.</w:t>
      </w:r>
      <w:r w:rsidR="00F840C9" w:rsidRPr="00F840C9">
        <w:t xml:space="preserve"> </w:t>
      </w:r>
      <w:r w:rsidR="00F840C9" w:rsidRPr="008B7330">
        <w:t xml:space="preserve">Zhotoviteľ </w:t>
      </w:r>
      <w:r w:rsidR="00F840C9">
        <w:t>vy</w:t>
      </w:r>
      <w:r w:rsidR="00F840C9" w:rsidRPr="008B7330">
        <w:t xml:space="preserve">hlasuje, že všetky technické, finančné, vecné a ostatné podmienky </w:t>
      </w:r>
      <w:r w:rsidR="00F840C9">
        <w:t>D</w:t>
      </w:r>
      <w:r w:rsidR="00F840C9" w:rsidRPr="008B7330">
        <w:t xml:space="preserve">iela zahrnul do kalkulácie </w:t>
      </w:r>
      <w:r w:rsidR="00F840C9">
        <w:t>Odmeny</w:t>
      </w:r>
      <w:r w:rsidR="00F840C9" w:rsidRPr="008B7330">
        <w:t>.</w:t>
      </w:r>
    </w:p>
    <w:p w14:paraId="499442BD" w14:textId="477FD0A1" w:rsidR="009B2F66" w:rsidRPr="0057323B" w:rsidRDefault="009B2F66" w:rsidP="009B2F66">
      <w:pPr>
        <w:pStyle w:val="AGLevel2Normal"/>
        <w:numPr>
          <w:ilvl w:val="1"/>
          <w:numId w:val="7"/>
        </w:numPr>
      </w:pPr>
      <w:r>
        <w:t>Odmena</w:t>
      </w:r>
      <w:r w:rsidRPr="008B7330">
        <w:t xml:space="preserve"> nebude po dobu </w:t>
      </w:r>
      <w:r>
        <w:t xml:space="preserve">od uzatvorenia tejto Zmluvy </w:t>
      </w:r>
      <w:r w:rsidRPr="008B7330">
        <w:t xml:space="preserve">do </w:t>
      </w:r>
      <w:r>
        <w:t>prevzatia D</w:t>
      </w:r>
      <w:r w:rsidRPr="008B7330">
        <w:t xml:space="preserve">iela predmetom zvýšenia, pokiaľ táto </w:t>
      </w:r>
      <w:r>
        <w:t>Z</w:t>
      </w:r>
      <w:r w:rsidRPr="008B7330">
        <w:t xml:space="preserve">mluva výslovne nestanoví inak. </w:t>
      </w:r>
      <w:r>
        <w:t>Odmenu</w:t>
      </w:r>
      <w:r w:rsidRPr="008B7330">
        <w:t xml:space="preserve"> možno zmeniť iba v prípade zmeny sadzby dane z pridanej hodnoty.</w:t>
      </w:r>
    </w:p>
    <w:p w14:paraId="57D1364F" w14:textId="77777777" w:rsidR="009B2F66" w:rsidRDefault="009B2F66" w:rsidP="009B2F66">
      <w:pPr>
        <w:pStyle w:val="AGLevel2Normal"/>
        <w:numPr>
          <w:ilvl w:val="1"/>
          <w:numId w:val="7"/>
        </w:numPr>
      </w:pPr>
      <w:r>
        <w:t>Zhotoviteľovi vzniká nárok na zaplatenie Odmeny</w:t>
      </w:r>
      <w:r w:rsidRPr="005E383B">
        <w:t xml:space="preserve"> </w:t>
      </w:r>
      <w:r>
        <w:t xml:space="preserve">po odovzdaní Diela bez vád a nedorobkov. </w:t>
      </w:r>
    </w:p>
    <w:p w14:paraId="101D52E3" w14:textId="77777777" w:rsidR="009B2F66" w:rsidRDefault="009B2F66" w:rsidP="009B2F66">
      <w:pPr>
        <w:pStyle w:val="AGLevel2Normal"/>
        <w:numPr>
          <w:ilvl w:val="1"/>
          <w:numId w:val="7"/>
        </w:numPr>
      </w:pPr>
      <w:r w:rsidRPr="007A1587">
        <w:t xml:space="preserve">Objednávateľ sa zaväzuje uhradiť </w:t>
      </w:r>
      <w:r>
        <w:t>Zhotoviteľovi</w:t>
      </w:r>
      <w:r w:rsidRPr="007A1587">
        <w:t xml:space="preserve"> </w:t>
      </w:r>
      <w:r>
        <w:t>Odmenu</w:t>
      </w:r>
      <w:r w:rsidRPr="007A1587">
        <w:t xml:space="preserve"> </w:t>
      </w:r>
      <w:r w:rsidRPr="00E369E3">
        <w:t xml:space="preserve">bezhotovostným prevodom </w:t>
      </w:r>
      <w:r>
        <w:t xml:space="preserve">na účet Zhotoviteľa </w:t>
      </w:r>
      <w:r w:rsidRPr="007A1587">
        <w:t xml:space="preserve">na základe ním vystavenej faktúry doručenej </w:t>
      </w:r>
      <w:r>
        <w:t>O</w:t>
      </w:r>
      <w:r w:rsidRPr="007A1587">
        <w:t>bjednávateľ</w:t>
      </w:r>
      <w:r>
        <w:t>ovi</w:t>
      </w:r>
      <w:r w:rsidRPr="007A1587">
        <w:t xml:space="preserve">. Prílohou tejto faktúry bude protokol </w:t>
      </w:r>
      <w:r>
        <w:t xml:space="preserve">v zmysle článku </w:t>
      </w:r>
      <w:r>
        <w:fldChar w:fldCharType="begin"/>
      </w:r>
      <w:r>
        <w:instrText xml:space="preserve"> REF _Ref7964439 \w \h </w:instrText>
      </w:r>
      <w:r>
        <w:fldChar w:fldCharType="separate"/>
      </w:r>
      <w:r>
        <w:t>8.4</w:t>
      </w:r>
      <w:r>
        <w:fldChar w:fldCharType="end"/>
      </w:r>
      <w:r>
        <w:t xml:space="preserve"> tejto Zmluvy.</w:t>
      </w:r>
    </w:p>
    <w:p w14:paraId="50018E4E" w14:textId="77777777" w:rsidR="009B2F66" w:rsidRPr="00E369E3" w:rsidRDefault="009B2F66" w:rsidP="009B2F66">
      <w:pPr>
        <w:pStyle w:val="AGLevel2Normal"/>
        <w:numPr>
          <w:ilvl w:val="1"/>
          <w:numId w:val="7"/>
        </w:numPr>
      </w:pPr>
      <w:bookmarkStart w:id="1" w:name="_Hlk13149548"/>
      <w:r>
        <w:lastRenderedPageBreak/>
        <w:t>F</w:t>
      </w:r>
      <w:r w:rsidRPr="00E369E3">
        <w:t xml:space="preserve">aktúry sú splatné v lehote </w:t>
      </w:r>
      <w:r>
        <w:t>60</w:t>
      </w:r>
      <w:r w:rsidRPr="00E369E3">
        <w:t xml:space="preserve"> dní od ich </w:t>
      </w:r>
      <w:r>
        <w:t>prijatia</w:t>
      </w:r>
      <w:r w:rsidRPr="00E369E3">
        <w:t xml:space="preserve"> </w:t>
      </w:r>
      <w:r>
        <w:t>Objednávat</w:t>
      </w:r>
      <w:r w:rsidRPr="00E369E3">
        <w:t>eľom.</w:t>
      </w:r>
    </w:p>
    <w:p w14:paraId="66BD16E2" w14:textId="77777777" w:rsidR="009B2F66" w:rsidRPr="003D764D" w:rsidRDefault="009B2F66" w:rsidP="009B2F66">
      <w:pPr>
        <w:pStyle w:val="AGLevel2Normal"/>
        <w:numPr>
          <w:ilvl w:val="1"/>
          <w:numId w:val="7"/>
        </w:numPr>
      </w:pPr>
      <w:bookmarkStart w:id="2" w:name="_Hlk13149563"/>
      <w:bookmarkEnd w:id="1"/>
      <w:r>
        <w:t>Faktúra</w:t>
      </w:r>
      <w:r w:rsidRPr="003D764D">
        <w:t xml:space="preserve"> musí spĺňať všetky náležitosti daňového dokladu podľa zákona č. 222/2004 </w:t>
      </w:r>
      <w:proofErr w:type="spellStart"/>
      <w:r w:rsidRPr="003D764D">
        <w:t>Z.z</w:t>
      </w:r>
      <w:proofErr w:type="spellEnd"/>
      <w:r w:rsidRPr="003D764D">
        <w:t xml:space="preserve">. o dani z pridanej hodnoty znení neskorších predpisov (ďalej len „zákon o DPH“) a ďalej náležitosti účtovného dokladu podľa zákona č. 431/2002 </w:t>
      </w:r>
      <w:proofErr w:type="spellStart"/>
      <w:r w:rsidRPr="003D764D">
        <w:t>Z.z</w:t>
      </w:r>
      <w:proofErr w:type="spellEnd"/>
      <w:r w:rsidRPr="003D764D">
        <w:t xml:space="preserve">., o účtovníctve, v znení neskorších predpisov. </w:t>
      </w:r>
    </w:p>
    <w:p w14:paraId="7F23C00D" w14:textId="35EAB81D" w:rsidR="009B2F66" w:rsidRPr="003D764D" w:rsidRDefault="009B2F66" w:rsidP="009B2F66">
      <w:pPr>
        <w:pStyle w:val="AGLevel2Normal"/>
        <w:numPr>
          <w:ilvl w:val="1"/>
          <w:numId w:val="7"/>
        </w:numPr>
      </w:pPr>
      <w:r w:rsidRPr="003D764D">
        <w:t xml:space="preserve">Faktúra, ktorá nebude obsahovať náležitostí riadneho daňového dokladu, alebo bude vystavená v rozpore s touto </w:t>
      </w:r>
      <w:r>
        <w:t>Z</w:t>
      </w:r>
      <w:r w:rsidRPr="003D764D">
        <w:t xml:space="preserve">mluvou, nebude </w:t>
      </w:r>
      <w:r>
        <w:t>O</w:t>
      </w:r>
      <w:r w:rsidRPr="003D764D">
        <w:t xml:space="preserve">bjednávateľom </w:t>
      </w:r>
      <w:r>
        <w:t xml:space="preserve">uhradená. </w:t>
      </w:r>
      <w:r w:rsidRPr="003D764D">
        <w:t xml:space="preserve">Objednávateľ je povinný v takom prípade zaslať faktúru späť </w:t>
      </w:r>
      <w:r>
        <w:t>Z</w:t>
      </w:r>
      <w:r w:rsidRPr="003D764D">
        <w:t xml:space="preserve">hotoviteľovi, a to najneskôr v lehote splatnosti tejto faktúry. </w:t>
      </w:r>
      <w:r w:rsidR="00E112D3" w:rsidRPr="003D764D">
        <w:t>Lehota splatnosti opraven</w:t>
      </w:r>
      <w:r w:rsidR="00E112D3">
        <w:t>ej</w:t>
      </w:r>
      <w:r w:rsidR="00E112D3" w:rsidRPr="003D764D">
        <w:t xml:space="preserve"> faktúry začína </w:t>
      </w:r>
      <w:r w:rsidR="00E112D3">
        <w:t>plynúť</w:t>
      </w:r>
      <w:r w:rsidR="00E112D3" w:rsidRPr="003D764D">
        <w:t xml:space="preserve"> znovu od </w:t>
      </w:r>
      <w:r w:rsidR="00E112D3">
        <w:t>prijatia opravenej faktúry Objednávateľom</w:t>
      </w:r>
      <w:r w:rsidR="00E112D3" w:rsidRPr="003D764D">
        <w:t xml:space="preserve"> </w:t>
      </w:r>
      <w:r w:rsidRPr="003D764D">
        <w:t>a </w:t>
      </w:r>
      <w:r>
        <w:t>O</w:t>
      </w:r>
      <w:r w:rsidRPr="003D764D">
        <w:t>bjednávateľ nie je v omeškaní s úhradou.</w:t>
      </w:r>
    </w:p>
    <w:p w14:paraId="198BBEC4" w14:textId="77777777" w:rsidR="009B2F66" w:rsidRPr="003D764D" w:rsidRDefault="009B2F66" w:rsidP="009B2F66">
      <w:pPr>
        <w:pStyle w:val="AGLevel2Normal"/>
        <w:numPr>
          <w:ilvl w:val="1"/>
          <w:numId w:val="7"/>
        </w:numPr>
      </w:pPr>
      <w:r w:rsidRPr="003D764D">
        <w:t xml:space="preserve">Platba </w:t>
      </w:r>
      <w:r>
        <w:t>Odmeny Z</w:t>
      </w:r>
      <w:r w:rsidRPr="003D764D">
        <w:t xml:space="preserve">hotoviteľovi je považovaná za splnenú dňom odpísania fakturovanej čiastky z účtu </w:t>
      </w:r>
      <w:r>
        <w:t>O</w:t>
      </w:r>
      <w:r w:rsidRPr="003D764D">
        <w:t xml:space="preserve">bjednávateľa. </w:t>
      </w:r>
    </w:p>
    <w:p w14:paraId="21222B6A" w14:textId="77777777" w:rsidR="009B2F66" w:rsidRDefault="009B2F66" w:rsidP="009B2F66">
      <w:pPr>
        <w:pStyle w:val="AGLevel2Normal"/>
        <w:numPr>
          <w:ilvl w:val="1"/>
          <w:numId w:val="7"/>
        </w:numPr>
      </w:pPr>
      <w:r w:rsidRPr="0057323B">
        <w:t xml:space="preserve">Pre prípad omeškania </w:t>
      </w:r>
      <w:r>
        <w:t>O</w:t>
      </w:r>
      <w:r w:rsidRPr="0057323B">
        <w:t>bjednávateľa s</w:t>
      </w:r>
      <w:r>
        <w:t> </w:t>
      </w:r>
      <w:r w:rsidRPr="0057323B">
        <w:t>úhradou</w:t>
      </w:r>
      <w:r>
        <w:t xml:space="preserve"> Odmeny</w:t>
      </w:r>
      <w:r w:rsidRPr="0057323B">
        <w:t xml:space="preserve"> dohodli </w:t>
      </w:r>
      <w:r>
        <w:t>Z</w:t>
      </w:r>
      <w:r w:rsidRPr="0057323B">
        <w:t>mluvné strany úrok z omeškania vo výške 0,0</w:t>
      </w:r>
      <w:r>
        <w:t xml:space="preserve">3 </w:t>
      </w:r>
      <w:r w:rsidRPr="0057323B">
        <w:t>% z</w:t>
      </w:r>
      <w:r>
        <w:t> dlžnej sumy denne</w:t>
      </w:r>
      <w:r w:rsidRPr="0057323B">
        <w:t>.</w:t>
      </w:r>
    </w:p>
    <w:bookmarkEnd w:id="2"/>
    <w:p w14:paraId="36E83C8D" w14:textId="77777777" w:rsidR="009B2F66" w:rsidRDefault="009B2F66" w:rsidP="009B2F66">
      <w:pPr>
        <w:pStyle w:val="AGLevel1"/>
        <w:numPr>
          <w:ilvl w:val="0"/>
          <w:numId w:val="7"/>
        </w:numPr>
        <w:jc w:val="left"/>
      </w:pPr>
      <w:r>
        <w:t>udelenie licencie</w:t>
      </w:r>
    </w:p>
    <w:p w14:paraId="0667CC29" w14:textId="77777777" w:rsidR="009B2F66" w:rsidRPr="005F36BD" w:rsidRDefault="009B2F66" w:rsidP="009B2F66">
      <w:pPr>
        <w:pStyle w:val="AGLevel2Normal"/>
        <w:numPr>
          <w:ilvl w:val="1"/>
          <w:numId w:val="7"/>
        </w:numPr>
      </w:pPr>
      <w:r>
        <w:t>Z</w:t>
      </w:r>
      <w:r w:rsidRPr="006F4672">
        <w:t xml:space="preserve">hotoviteľ </w:t>
      </w:r>
      <w:r>
        <w:t xml:space="preserve">na základe tejto Zmluvy </w:t>
      </w:r>
      <w:r w:rsidRPr="006F4672">
        <w:t xml:space="preserve">udeľuje </w:t>
      </w:r>
      <w:r>
        <w:t>O</w:t>
      </w:r>
      <w:r w:rsidRPr="006F4672">
        <w:t>bjednávateľovi k</w:t>
      </w:r>
      <w:r>
        <w:t> Dielu</w:t>
      </w:r>
      <w:r w:rsidRPr="006F4672">
        <w:t xml:space="preserve"> výhradnú licenciu na každé a akékoľvek použitie </w:t>
      </w:r>
      <w:r>
        <w:t xml:space="preserve">Diela </w:t>
      </w:r>
      <w:r w:rsidRPr="006F4672">
        <w:t xml:space="preserve">alebo jeho časti, najmä na jeho spracovanie, spojenie s iným dielom, zaradenie do databázy, vyhotovenie jeho rozmnoženiny, verejné rozširovanie jeho originálu alebo jeho rozmnoženiny prevodom vlastníckeho práva, vypožičaním, nájmom, jeho uvedenie na verejnosti verejným vystavením jeho originálu alebo rozmnoženiny, jeho verejným </w:t>
      </w:r>
      <w:r w:rsidRPr="005F36BD">
        <w:t>vykonaním, jeho verejným prenosom, a na jeho zmeny (ďalej len „</w:t>
      </w:r>
      <w:r w:rsidRPr="005F36BD">
        <w:rPr>
          <w:b/>
        </w:rPr>
        <w:t>výhradná licencia</w:t>
      </w:r>
      <w:r w:rsidRPr="005F36BD">
        <w:t>“).</w:t>
      </w:r>
    </w:p>
    <w:p w14:paraId="570FF9B0" w14:textId="77777777" w:rsidR="009B2F66" w:rsidRPr="005F36BD" w:rsidRDefault="009B2F66" w:rsidP="009B2F66">
      <w:pPr>
        <w:pStyle w:val="AGLevel2Normal"/>
        <w:numPr>
          <w:ilvl w:val="1"/>
          <w:numId w:val="7"/>
        </w:numPr>
      </w:pPr>
      <w:r w:rsidRPr="005F36BD">
        <w:t xml:space="preserve">Zhotoviteľ udeľuje Objednávateľovi výhradnú licenciu v neobmedzenom rozsahu, tzn. územne a vecne v neobmedzenom rozsahu. </w:t>
      </w:r>
    </w:p>
    <w:p w14:paraId="1AEAC901" w14:textId="77777777" w:rsidR="009B2F66" w:rsidRPr="005F36BD" w:rsidRDefault="009B2F66" w:rsidP="009B2F66">
      <w:pPr>
        <w:pStyle w:val="AGLevel2Normal"/>
        <w:numPr>
          <w:ilvl w:val="1"/>
          <w:numId w:val="7"/>
        </w:numPr>
      </w:pPr>
      <w:r w:rsidRPr="005F36BD">
        <w:t>Zhotoviteľ udeľuje Objednávateľovi výhradnú licenciu až do doby zániku majetkových práv Zhotoviteľa k Dielu v zmysle ustanovenia § 32 ods. 1 zákona č. 185/2015 Z. z. autorský zákon v znení neskorších predpisov (ďalej len „</w:t>
      </w:r>
      <w:r w:rsidRPr="005F36BD">
        <w:rPr>
          <w:b/>
        </w:rPr>
        <w:t>autorský zákon</w:t>
      </w:r>
      <w:r w:rsidRPr="005F36BD">
        <w:t>“).</w:t>
      </w:r>
    </w:p>
    <w:p w14:paraId="3C2DECB4" w14:textId="77777777" w:rsidR="009B2F66" w:rsidRPr="005F36BD" w:rsidRDefault="009B2F66" w:rsidP="009B2F66">
      <w:pPr>
        <w:pStyle w:val="AGLevel2Normal"/>
        <w:numPr>
          <w:ilvl w:val="1"/>
          <w:numId w:val="7"/>
        </w:numPr>
      </w:pPr>
      <w:r w:rsidRPr="005F36BD">
        <w:t>Objednávateľ je oprávnený udeliť sublicenciu na použitie Diela v rozsahu licencie podľa tejto Zmluvy, s čím Zhotoviteľ vyjadruje svoj súhlas. Objednávateľ je oprávnený postúpiť výhradnú licenciu na použitie Diela podľa tejto Zmluvy, s čím Zhotoviteľ vyjadruje svoj súhlas a Objednávateľ sa zaväzuje bez</w:t>
      </w:r>
      <w:r w:rsidRPr="005F36BD">
        <w:rPr>
          <w:szCs w:val="20"/>
        </w:rPr>
        <w:t xml:space="preserve"> zbytočného odkladu informovať Zhotoviteľa o osobe postupníka.</w:t>
      </w:r>
    </w:p>
    <w:p w14:paraId="19A8C475" w14:textId="77777777" w:rsidR="009B2F66" w:rsidRPr="006F4672" w:rsidRDefault="009B2F66" w:rsidP="009B2F66">
      <w:pPr>
        <w:pStyle w:val="AGLevel2Normal"/>
        <w:numPr>
          <w:ilvl w:val="1"/>
          <w:numId w:val="7"/>
        </w:numPr>
      </w:pPr>
      <w:r>
        <w:t>Zhotoviteľ</w:t>
      </w:r>
      <w:r w:rsidRPr="006F4672">
        <w:t xml:space="preserve"> vyhlasuje a zodpovedá za to, že je osobou oprávnenou vykonávať k</w:t>
      </w:r>
      <w:r>
        <w:t xml:space="preserve"> Dielu výhradné </w:t>
      </w:r>
      <w:r w:rsidRPr="006F4672">
        <w:t xml:space="preserve">majetkové práva </w:t>
      </w:r>
      <w:r>
        <w:t>Zhotoviteľa</w:t>
      </w:r>
      <w:r w:rsidRPr="006F4672">
        <w:t xml:space="preserve"> v zmysle § 1</w:t>
      </w:r>
      <w:r>
        <w:t>9</w:t>
      </w:r>
      <w:r w:rsidRPr="006F4672">
        <w:t xml:space="preserve"> autorského zákona. </w:t>
      </w:r>
    </w:p>
    <w:p w14:paraId="7A85834F" w14:textId="77777777" w:rsidR="009B2F66" w:rsidRPr="006F4672" w:rsidRDefault="009B2F66" w:rsidP="009B2F66">
      <w:pPr>
        <w:pStyle w:val="AGLevel2Normal"/>
        <w:numPr>
          <w:ilvl w:val="1"/>
          <w:numId w:val="7"/>
        </w:numPr>
      </w:pPr>
      <w:r>
        <w:t>Zhotoviteľ</w:t>
      </w:r>
      <w:r w:rsidRPr="006F4672">
        <w:t xml:space="preserve"> vyhlasuje a zodpovedá za to, že k </w:t>
      </w:r>
      <w:r>
        <w:t>Dielu</w:t>
      </w:r>
      <w:r w:rsidRPr="006F4672">
        <w:t xml:space="preserve">, resp. k jeho časti je oprávnený udeliť licenciu a ostatné oprávnenia v rozsahu podľa tejto </w:t>
      </w:r>
      <w:r>
        <w:t>Z</w:t>
      </w:r>
      <w:r w:rsidRPr="006F4672">
        <w:t xml:space="preserve">mluvy, a že mu nie sú známe žiadne práva tretích osôb, ktoré by bránili </w:t>
      </w:r>
      <w:r>
        <w:t xml:space="preserve">Objednávateľovi v </w:t>
      </w:r>
      <w:r w:rsidRPr="006F4672">
        <w:t>použit</w:t>
      </w:r>
      <w:r>
        <w:t>í</w:t>
      </w:r>
      <w:r w:rsidRPr="006F4672">
        <w:t xml:space="preserve"> </w:t>
      </w:r>
      <w:r>
        <w:t xml:space="preserve">Diela </w:t>
      </w:r>
      <w:r w:rsidRPr="006F4672">
        <w:t xml:space="preserve">alebo jeho časti podľa tejto </w:t>
      </w:r>
      <w:r>
        <w:t>Z</w:t>
      </w:r>
      <w:r w:rsidRPr="006F4672">
        <w:t xml:space="preserve">mluvy. </w:t>
      </w:r>
      <w:r>
        <w:t xml:space="preserve">Ak </w:t>
      </w:r>
      <w:r w:rsidRPr="006F4672">
        <w:t xml:space="preserve">sa preukáže uvedené vyhlásenie ako nepravdivé, je </w:t>
      </w:r>
      <w:r>
        <w:t>Zhotoviteľ</w:t>
      </w:r>
      <w:r w:rsidRPr="006F4672">
        <w:t xml:space="preserve"> uvedenú právnu vadu na vlastné náklady bezodkladne odstrániť</w:t>
      </w:r>
      <w:r>
        <w:t xml:space="preserve">. Ak </w:t>
      </w:r>
      <w:r w:rsidRPr="006F4672">
        <w:t xml:space="preserve">sa preukáže uvedené vyhlásenie ako nepravdivé, </w:t>
      </w:r>
      <w:r>
        <w:t>Zhotoviteľ zodpovedá Objednávateľovi za akúkoľvek škodu tým spôsobenú</w:t>
      </w:r>
      <w:r w:rsidRPr="006F4672">
        <w:t xml:space="preserve">. </w:t>
      </w:r>
    </w:p>
    <w:p w14:paraId="6F0B607D" w14:textId="77777777" w:rsidR="009B2F66" w:rsidRDefault="009B2F66" w:rsidP="009B2F66">
      <w:pPr>
        <w:pStyle w:val="AGLevel2Normal"/>
        <w:numPr>
          <w:ilvl w:val="1"/>
          <w:numId w:val="7"/>
        </w:numPr>
      </w:pPr>
      <w:r w:rsidRPr="006F4672">
        <w:t xml:space="preserve">Ak obsah a povaha </w:t>
      </w:r>
      <w:r>
        <w:t xml:space="preserve">Diela </w:t>
      </w:r>
      <w:r w:rsidRPr="006F4672">
        <w:t>predpokladá udelenie licencie/í potrebnej/</w:t>
      </w:r>
      <w:proofErr w:type="spellStart"/>
      <w:r w:rsidRPr="006F4672">
        <w:t>ých</w:t>
      </w:r>
      <w:proofErr w:type="spellEnd"/>
      <w:r w:rsidRPr="006F4672">
        <w:t xml:space="preserve"> na riadne použitie </w:t>
      </w:r>
      <w:r>
        <w:t xml:space="preserve">Diela </w:t>
      </w:r>
      <w:r w:rsidRPr="006F4672">
        <w:t xml:space="preserve">od tretej strany, </w:t>
      </w:r>
      <w:r>
        <w:t>Zhotoviteľ</w:t>
      </w:r>
      <w:r w:rsidRPr="006F4672">
        <w:t xml:space="preserve"> </w:t>
      </w:r>
      <w:r>
        <w:t xml:space="preserve">sa </w:t>
      </w:r>
      <w:r w:rsidRPr="006F4672">
        <w:t xml:space="preserve">zaväzuje bez zbytočného odkladu uzatvoriť licenčnú, alebo inú obdobnú zmluvu s treťou stranou, ktorá je nositeľom práv k takému dielu, aby </w:t>
      </w:r>
      <w:r>
        <w:t xml:space="preserve">Objednávateľ </w:t>
      </w:r>
      <w:r w:rsidRPr="006F4672">
        <w:t>moh</w:t>
      </w:r>
      <w:r>
        <w:t>ol</w:t>
      </w:r>
      <w:r w:rsidRPr="006F4672">
        <w:t xml:space="preserve"> </w:t>
      </w:r>
      <w:r>
        <w:t>D</w:t>
      </w:r>
      <w:r w:rsidRPr="006F4672">
        <w:t xml:space="preserve">ielo podľa tejto </w:t>
      </w:r>
      <w:r>
        <w:t>Z</w:t>
      </w:r>
      <w:r w:rsidRPr="006F4672">
        <w:t xml:space="preserve">mluvy riadne užívať. </w:t>
      </w:r>
    </w:p>
    <w:p w14:paraId="22817FBE" w14:textId="77777777" w:rsidR="009B2F66" w:rsidRPr="0057323B" w:rsidRDefault="009B2F66" w:rsidP="009B2F66">
      <w:pPr>
        <w:pStyle w:val="AGLevel1"/>
        <w:numPr>
          <w:ilvl w:val="0"/>
          <w:numId w:val="7"/>
        </w:numPr>
        <w:jc w:val="left"/>
      </w:pPr>
      <w:r>
        <w:lastRenderedPageBreak/>
        <w:t xml:space="preserve">TERMín </w:t>
      </w:r>
      <w:r w:rsidRPr="0057323B">
        <w:t>PLNENIA</w:t>
      </w:r>
      <w:r>
        <w:t>, odovzdanie diela</w:t>
      </w:r>
    </w:p>
    <w:p w14:paraId="5D0E57E4" w14:textId="745F111B" w:rsidR="009B2F66" w:rsidRPr="0057323B" w:rsidRDefault="009B2F66" w:rsidP="009B2F66">
      <w:pPr>
        <w:pStyle w:val="AGLevel2Normal"/>
        <w:numPr>
          <w:ilvl w:val="1"/>
          <w:numId w:val="7"/>
        </w:numPr>
      </w:pPr>
      <w:bookmarkStart w:id="3" w:name="_Ref7968536"/>
      <w:r w:rsidRPr="0057323B">
        <w:t>Zhotoviteľ sa zaväzuje</w:t>
      </w:r>
      <w:r>
        <w:t xml:space="preserve"> </w:t>
      </w:r>
      <w:r w:rsidRPr="0057323B">
        <w:t>vyprac</w:t>
      </w:r>
      <w:r>
        <w:t>ovať</w:t>
      </w:r>
      <w:r w:rsidRPr="0057323B">
        <w:t xml:space="preserve"> a dod</w:t>
      </w:r>
      <w:r>
        <w:t>ať</w:t>
      </w:r>
      <w:r w:rsidRPr="0057323B">
        <w:t xml:space="preserve"> </w:t>
      </w:r>
      <w:r>
        <w:t xml:space="preserve">Dielo </w:t>
      </w:r>
      <w:r w:rsidRPr="0057323B">
        <w:t>najneskôr do</w:t>
      </w:r>
      <w:r>
        <w:t xml:space="preserve"> </w:t>
      </w:r>
      <w:bookmarkEnd w:id="3"/>
      <w:r w:rsidR="00BD6FB7">
        <w:t>120 kalendárnych dní od doručenia písomnej výzvy kupujúceho poštou a/alebo e-mailom.</w:t>
      </w:r>
    </w:p>
    <w:p w14:paraId="0A4EA4B1" w14:textId="77777777" w:rsidR="009B2F66" w:rsidRDefault="009B2F66" w:rsidP="009B2F66">
      <w:pPr>
        <w:pStyle w:val="AGLevel2Normal"/>
        <w:numPr>
          <w:ilvl w:val="1"/>
          <w:numId w:val="7"/>
        </w:numPr>
      </w:pPr>
      <w:r>
        <w:t>Dodanie Diela</w:t>
      </w:r>
      <w:r w:rsidRPr="0057323B">
        <w:t xml:space="preserve"> je splnen</w:t>
      </w:r>
      <w:r>
        <w:t>é</w:t>
      </w:r>
      <w:r w:rsidRPr="0057323B">
        <w:t xml:space="preserve"> </w:t>
      </w:r>
      <w:r>
        <w:t xml:space="preserve">jeho </w:t>
      </w:r>
      <w:r w:rsidRPr="0057323B">
        <w:t xml:space="preserve">riadnym vypracovaním a odovzdaním </w:t>
      </w:r>
      <w:r>
        <w:t>O</w:t>
      </w:r>
      <w:r w:rsidRPr="0057323B">
        <w:t xml:space="preserve">bjednávateľovi. </w:t>
      </w:r>
    </w:p>
    <w:p w14:paraId="0610CC22" w14:textId="77777777" w:rsidR="009B2F66" w:rsidRDefault="009B2F66" w:rsidP="009B2F66">
      <w:pPr>
        <w:pStyle w:val="AGLevel2Normal"/>
        <w:numPr>
          <w:ilvl w:val="1"/>
          <w:numId w:val="7"/>
        </w:numPr>
      </w:pPr>
      <w:r w:rsidRPr="00491002">
        <w:t xml:space="preserve">Dielo, resp. časti </w:t>
      </w:r>
      <w:r>
        <w:t>D</w:t>
      </w:r>
      <w:r w:rsidRPr="00491002">
        <w:t>iela</w:t>
      </w:r>
      <w:r>
        <w:t>, ktoré</w:t>
      </w:r>
      <w:r w:rsidRPr="00491002">
        <w:t xml:space="preserve"> sú povahou spôsobilé k odovzdaniu, budú odovzdané </w:t>
      </w:r>
      <w:r>
        <w:t>O</w:t>
      </w:r>
      <w:r w:rsidRPr="00491002">
        <w:t>bjednávateľovi v mieste jeho sídla k rukám zodpovedného zástupcu v zmluvných veciach</w:t>
      </w:r>
      <w:r>
        <w:t>.</w:t>
      </w:r>
    </w:p>
    <w:p w14:paraId="4D73DFCF" w14:textId="77777777" w:rsidR="009B2F66" w:rsidRPr="00491002" w:rsidRDefault="009B2F66" w:rsidP="009B2F66">
      <w:pPr>
        <w:pStyle w:val="AGLevel2Normal"/>
        <w:numPr>
          <w:ilvl w:val="1"/>
          <w:numId w:val="7"/>
        </w:numPr>
      </w:pPr>
      <w:bookmarkStart w:id="4" w:name="_Ref7964439"/>
      <w:r>
        <w:t>O o</w:t>
      </w:r>
      <w:r w:rsidRPr="00491002">
        <w:t xml:space="preserve">dovzdaní a prevzatí </w:t>
      </w:r>
      <w:r>
        <w:t>D</w:t>
      </w:r>
      <w:r w:rsidRPr="00491002">
        <w:t xml:space="preserve">iela bude medzi </w:t>
      </w:r>
      <w:r>
        <w:t>Z</w:t>
      </w:r>
      <w:r w:rsidRPr="00491002">
        <w:t xml:space="preserve">mluvnými stranami spísaný protokol o odovzdaní a prevzatí </w:t>
      </w:r>
      <w:r>
        <w:t>D</w:t>
      </w:r>
      <w:r w:rsidRPr="00491002">
        <w:t>iela, v ktorom budú dokumentované a uvedené tieto základné údaje:</w:t>
      </w:r>
      <w:bookmarkEnd w:id="4"/>
    </w:p>
    <w:p w14:paraId="715DEF86" w14:textId="77777777" w:rsidR="009B2F66" w:rsidRPr="00362F00" w:rsidRDefault="009B2F66" w:rsidP="009B2F66">
      <w:pPr>
        <w:pStyle w:val="AGLevel4"/>
        <w:numPr>
          <w:ilvl w:val="3"/>
          <w:numId w:val="7"/>
        </w:numPr>
        <w:rPr>
          <w:rFonts w:asciiTheme="minorHAnsi" w:hAnsiTheme="minorHAnsi" w:cstheme="minorHAnsi"/>
          <w:szCs w:val="22"/>
        </w:rPr>
      </w:pPr>
      <w:r w:rsidRPr="00491002">
        <w:t xml:space="preserve">Označenie </w:t>
      </w:r>
      <w:r>
        <w:t>D</w:t>
      </w:r>
      <w:r w:rsidRPr="00491002">
        <w:t xml:space="preserve">iela (časti </w:t>
      </w:r>
      <w:r>
        <w:t>D</w:t>
      </w:r>
      <w:r w:rsidRPr="00491002">
        <w:t xml:space="preserve">iela), identifikácia </w:t>
      </w:r>
      <w:r>
        <w:t>O</w:t>
      </w:r>
      <w:r w:rsidRPr="00491002">
        <w:t xml:space="preserve">bjednávateľa a </w:t>
      </w:r>
      <w:r>
        <w:t>Z</w:t>
      </w:r>
      <w:r w:rsidRPr="00491002">
        <w:t>hotoviteľa;</w:t>
      </w:r>
    </w:p>
    <w:p w14:paraId="3BBAD407" w14:textId="77777777" w:rsidR="009B2F66" w:rsidRPr="00491002" w:rsidRDefault="009B2F66" w:rsidP="009B2F66">
      <w:pPr>
        <w:pStyle w:val="AGLevel4"/>
        <w:numPr>
          <w:ilvl w:val="3"/>
          <w:numId w:val="7"/>
        </w:numPr>
      </w:pPr>
      <w:r w:rsidRPr="00491002">
        <w:t>dátum uzatvorenia</w:t>
      </w:r>
      <w:r>
        <w:t xml:space="preserve"> Zmluvy</w:t>
      </w:r>
      <w:r w:rsidRPr="00491002">
        <w:t>;</w:t>
      </w:r>
    </w:p>
    <w:p w14:paraId="0964DD33" w14:textId="77777777" w:rsidR="009B2F66" w:rsidRPr="00491002" w:rsidRDefault="009B2F66" w:rsidP="009B2F66">
      <w:pPr>
        <w:pStyle w:val="AGLevel4"/>
        <w:numPr>
          <w:ilvl w:val="3"/>
          <w:numId w:val="7"/>
        </w:numPr>
      </w:pPr>
      <w:r w:rsidRPr="00491002">
        <w:t xml:space="preserve">prehlásenie o úplnosti a komplexnosti </w:t>
      </w:r>
      <w:r>
        <w:t>D</w:t>
      </w:r>
      <w:r w:rsidRPr="00491002">
        <w:t xml:space="preserve">iela (jeho časti), príp. uvedenie drobných vád a nedorobkov, ktoré samy o sebe alebo v spojitosti s inými nebránia užívaniu </w:t>
      </w:r>
      <w:r>
        <w:t>D</w:t>
      </w:r>
      <w:r w:rsidRPr="00491002">
        <w:t>iela (jeho časti), ako aj spôsob a termíny ich odstránenia;</w:t>
      </w:r>
    </w:p>
    <w:p w14:paraId="7D869A08" w14:textId="77777777" w:rsidR="009B2F66" w:rsidRPr="00491002" w:rsidRDefault="009B2F66" w:rsidP="009B2F66">
      <w:pPr>
        <w:pStyle w:val="AGLevel4"/>
        <w:numPr>
          <w:ilvl w:val="3"/>
          <w:numId w:val="7"/>
        </w:numPr>
      </w:pPr>
      <w:r w:rsidRPr="00491002">
        <w:t xml:space="preserve">prehlásenie </w:t>
      </w:r>
      <w:r>
        <w:t>O</w:t>
      </w:r>
      <w:r w:rsidRPr="00491002">
        <w:t xml:space="preserve">bjednávateľa, že </w:t>
      </w:r>
      <w:r>
        <w:t>D</w:t>
      </w:r>
      <w:r w:rsidRPr="00491002">
        <w:t>ielo (jeho časť) preberá;</w:t>
      </w:r>
    </w:p>
    <w:p w14:paraId="2FD02110" w14:textId="77777777" w:rsidR="009B2F66" w:rsidRPr="00491002" w:rsidRDefault="009B2F66" w:rsidP="009B2F66">
      <w:pPr>
        <w:pStyle w:val="AGLevel4"/>
        <w:numPr>
          <w:ilvl w:val="3"/>
          <w:numId w:val="7"/>
        </w:numPr>
      </w:pPr>
      <w:r w:rsidRPr="00491002">
        <w:t xml:space="preserve">dátum odovzdania a prevzatia </w:t>
      </w:r>
      <w:r>
        <w:t>D</w:t>
      </w:r>
      <w:r w:rsidRPr="00491002">
        <w:t>iela (jeho časti);</w:t>
      </w:r>
    </w:p>
    <w:p w14:paraId="5E913BE7" w14:textId="77777777" w:rsidR="009B2F66" w:rsidRPr="00491002" w:rsidRDefault="009B2F66" w:rsidP="009B2F66">
      <w:pPr>
        <w:pStyle w:val="AGLevel4"/>
        <w:numPr>
          <w:ilvl w:val="3"/>
          <w:numId w:val="7"/>
        </w:numPr>
      </w:pPr>
      <w:r w:rsidRPr="00491002">
        <w:t>zoznam prevzatej dokumentácie;</w:t>
      </w:r>
    </w:p>
    <w:p w14:paraId="04B3E5A3" w14:textId="77777777" w:rsidR="009B2F66" w:rsidRPr="00491002" w:rsidRDefault="009B2F66" w:rsidP="009B2F66">
      <w:pPr>
        <w:pStyle w:val="AGLevel4"/>
        <w:numPr>
          <w:ilvl w:val="3"/>
          <w:numId w:val="7"/>
        </w:numPr>
      </w:pPr>
      <w:r w:rsidRPr="00491002">
        <w:t>dátum a miesto spísania protokolu;</w:t>
      </w:r>
    </w:p>
    <w:p w14:paraId="047D5418" w14:textId="77777777" w:rsidR="009B2F66" w:rsidRPr="00491002" w:rsidRDefault="009B2F66" w:rsidP="009B2F66">
      <w:pPr>
        <w:pStyle w:val="AGLevel4"/>
        <w:numPr>
          <w:ilvl w:val="3"/>
          <w:numId w:val="7"/>
        </w:numPr>
      </w:pPr>
      <w:r w:rsidRPr="00491002">
        <w:t xml:space="preserve">mená a podpisy oprávnených zástupcov </w:t>
      </w:r>
      <w:r>
        <w:t>O</w:t>
      </w:r>
      <w:r w:rsidRPr="00491002">
        <w:t xml:space="preserve">bjednávateľa a </w:t>
      </w:r>
      <w:r>
        <w:t>Z</w:t>
      </w:r>
      <w:r w:rsidRPr="00491002">
        <w:t>hotoviteľa.</w:t>
      </w:r>
    </w:p>
    <w:p w14:paraId="570FC0D5" w14:textId="77777777" w:rsidR="009B2F66" w:rsidRDefault="009B2F66" w:rsidP="009B2F66">
      <w:pPr>
        <w:pStyle w:val="AGLevel2Normal"/>
        <w:numPr>
          <w:ilvl w:val="1"/>
          <w:numId w:val="7"/>
        </w:numPr>
      </w:pPr>
      <w:r>
        <w:t>Ak</w:t>
      </w:r>
      <w:r w:rsidRPr="00491002">
        <w:t xml:space="preserve"> </w:t>
      </w:r>
      <w:r>
        <w:t>O</w:t>
      </w:r>
      <w:r w:rsidRPr="00491002">
        <w:t xml:space="preserve">bjednávateľ odmietne </w:t>
      </w:r>
      <w:r>
        <w:t>D</w:t>
      </w:r>
      <w:r w:rsidRPr="00491002">
        <w:t xml:space="preserve">ielo (jeho časť) pre vady či nedorobky prevziať, uvedie v protokole o odovzdaní a prevzatí aj dôvody, pre ktoré </w:t>
      </w:r>
      <w:r>
        <w:t>ho</w:t>
      </w:r>
      <w:r w:rsidRPr="00491002">
        <w:t xml:space="preserve"> odmieta prevziať. </w:t>
      </w:r>
      <w:r>
        <w:t>Ak O</w:t>
      </w:r>
      <w:r w:rsidRPr="00491002">
        <w:t xml:space="preserve">bjednávateľ prevezme </w:t>
      </w:r>
      <w:r>
        <w:t>D</w:t>
      </w:r>
      <w:r w:rsidRPr="00491002">
        <w:t xml:space="preserve">ielo (jeho časť) a prípadné vady </w:t>
      </w:r>
      <w:r>
        <w:t xml:space="preserve">Diela </w:t>
      </w:r>
      <w:r w:rsidRPr="00491002">
        <w:t xml:space="preserve">budú zistené dodatočne, je </w:t>
      </w:r>
      <w:r>
        <w:t>Z</w:t>
      </w:r>
      <w:r w:rsidRPr="00491002">
        <w:t xml:space="preserve">hotoviteľ povinný v rámci reklamácie tieto vady odstrániť najneskôr do 15 dní odo dňa, kedy na nich </w:t>
      </w:r>
      <w:r>
        <w:t>O</w:t>
      </w:r>
      <w:r w:rsidRPr="00491002">
        <w:t xml:space="preserve">bjednávateľ </w:t>
      </w:r>
      <w:r>
        <w:t>Z</w:t>
      </w:r>
      <w:r w:rsidRPr="00491002">
        <w:t>hotoviteľa písomne upozornil.</w:t>
      </w:r>
    </w:p>
    <w:p w14:paraId="12659A5A" w14:textId="77777777" w:rsidR="009B2F66" w:rsidRPr="0057323B" w:rsidRDefault="009B2F66" w:rsidP="009B2F66">
      <w:pPr>
        <w:pStyle w:val="AGLevel1"/>
        <w:numPr>
          <w:ilvl w:val="0"/>
          <w:numId w:val="7"/>
        </w:numPr>
        <w:jc w:val="left"/>
      </w:pPr>
      <w:bookmarkStart w:id="5" w:name="_Ref7968867"/>
      <w:r w:rsidRPr="0057323B">
        <w:t>ZÁRUČNÁ</w:t>
      </w:r>
      <w:r>
        <w:t xml:space="preserve"> </w:t>
      </w:r>
      <w:r w:rsidRPr="0057323B">
        <w:t>DOBA, ZODPOVEDNOSŤ</w:t>
      </w:r>
      <w:r>
        <w:t xml:space="preserve"> </w:t>
      </w:r>
      <w:r w:rsidRPr="0057323B">
        <w:t>ZA</w:t>
      </w:r>
      <w:r>
        <w:t xml:space="preserve"> </w:t>
      </w:r>
      <w:r w:rsidRPr="0057323B">
        <w:t>VADY</w:t>
      </w:r>
      <w:bookmarkEnd w:id="5"/>
    </w:p>
    <w:p w14:paraId="5EDF228B" w14:textId="77777777" w:rsidR="009B2F66" w:rsidRDefault="009B2F66" w:rsidP="009B2F66">
      <w:pPr>
        <w:pStyle w:val="AGLevel2Normal"/>
        <w:numPr>
          <w:ilvl w:val="1"/>
          <w:numId w:val="7"/>
        </w:numPr>
      </w:pPr>
      <w:r w:rsidRPr="0057323B">
        <w:t xml:space="preserve">Zhotoviteľ zodpovedá za vady, ktoré má </w:t>
      </w:r>
      <w:r>
        <w:t xml:space="preserve">Dielo </w:t>
      </w:r>
      <w:r w:rsidRPr="0057323B">
        <w:t xml:space="preserve">v čase jeho odovzdania </w:t>
      </w:r>
      <w:r>
        <w:t>O</w:t>
      </w:r>
      <w:r w:rsidRPr="0057323B">
        <w:t>bjednávateľovi. Za vady</w:t>
      </w:r>
      <w:r>
        <w:t xml:space="preserve"> </w:t>
      </w:r>
      <w:r w:rsidRPr="0057323B">
        <w:t xml:space="preserve">vzniknuté po odovzdaní </w:t>
      </w:r>
      <w:r>
        <w:t xml:space="preserve">Diela </w:t>
      </w:r>
      <w:r w:rsidRPr="0057323B">
        <w:t>zodpovedá iba vtedy, ak boli spôsobené porušením jeho povinností.</w:t>
      </w:r>
    </w:p>
    <w:p w14:paraId="313D2303" w14:textId="77777777" w:rsidR="009B2F66" w:rsidRPr="0057323B" w:rsidRDefault="009B2F66" w:rsidP="009B2F66">
      <w:pPr>
        <w:pStyle w:val="AGLevel2Normal"/>
        <w:numPr>
          <w:ilvl w:val="1"/>
          <w:numId w:val="7"/>
        </w:numPr>
      </w:pPr>
      <w:bookmarkStart w:id="6" w:name="_Ref7972268"/>
      <w:r w:rsidRPr="00DA2B38">
        <w:t xml:space="preserve">Zhotoviteľ </w:t>
      </w:r>
      <w:r>
        <w:t>sa zväzuje</w:t>
      </w:r>
      <w:r w:rsidRPr="00DA2B38">
        <w:t xml:space="preserve">, že </w:t>
      </w:r>
      <w:r>
        <w:t>D</w:t>
      </w:r>
      <w:r w:rsidRPr="00DA2B38">
        <w:t>ielo</w:t>
      </w:r>
      <w:r>
        <w:t xml:space="preserve"> bude mať </w:t>
      </w:r>
      <w:r w:rsidRPr="0057323B">
        <w:t>po dobu stanovenú (záručná doba)</w:t>
      </w:r>
      <w:r>
        <w:t xml:space="preserve"> </w:t>
      </w:r>
      <w:r w:rsidRPr="00DA2B38">
        <w:t xml:space="preserve">vlastnosti vyplývajúce z tejto </w:t>
      </w:r>
      <w:r>
        <w:t>Z</w:t>
      </w:r>
      <w:r w:rsidRPr="00DA2B38">
        <w:t xml:space="preserve">mluvy, </w:t>
      </w:r>
      <w:proofErr w:type="spellStart"/>
      <w:r w:rsidRPr="00DA2B38">
        <w:t>t</w:t>
      </w:r>
      <w:r>
        <w:t>.</w:t>
      </w:r>
      <w:r w:rsidRPr="00DA2B38">
        <w:t>j</w:t>
      </w:r>
      <w:proofErr w:type="spellEnd"/>
      <w:r w:rsidRPr="00DA2B38">
        <w:t>. najmä vlastnosti uvedené vo všeobecne záväzných právnych predpisoch, technických a iných normách, predpisoch a rozhodnutiach, ktoré sa k </w:t>
      </w:r>
      <w:r>
        <w:t>D</w:t>
      </w:r>
      <w:r w:rsidRPr="00DA2B38">
        <w:t xml:space="preserve">ielu vzťahujú, a to i pokiaľ tieto normy nie sú všeobecne záväzné, inak vlastnosti obvyklé, vyplývajúce z účelu </w:t>
      </w:r>
      <w:r>
        <w:t>D</w:t>
      </w:r>
      <w:r w:rsidRPr="00DA2B38">
        <w:t xml:space="preserve">iela. Zhotoviteľ najmä zodpovedá za správnosť, celistvosť, úplnosť </w:t>
      </w:r>
      <w:r>
        <w:t>Diela</w:t>
      </w:r>
      <w:r w:rsidRPr="00DA2B38">
        <w:t xml:space="preserve"> a za technickú, architektonickú a ekonomickú úroveň D</w:t>
      </w:r>
      <w:r>
        <w:t>iela (projektovej dokumentácie)</w:t>
      </w:r>
      <w:r w:rsidRPr="00DA2B38">
        <w:t xml:space="preserve"> vrátane </w:t>
      </w:r>
      <w:r>
        <w:t xml:space="preserve">toho, aký bude </w:t>
      </w:r>
      <w:r w:rsidRPr="00DA2B38">
        <w:t xml:space="preserve">vplyv </w:t>
      </w:r>
      <w:r>
        <w:t>S</w:t>
      </w:r>
      <w:r w:rsidRPr="00DA2B38">
        <w:t>tavby na životné prostredie a</w:t>
      </w:r>
      <w:r>
        <w:t xml:space="preserve"> za </w:t>
      </w:r>
      <w:r w:rsidRPr="00DA2B38">
        <w:t xml:space="preserve">špecifikáciu všetkých prác, dodávok a služieb spojených s realizáciou </w:t>
      </w:r>
      <w:r>
        <w:t>S</w:t>
      </w:r>
      <w:r w:rsidRPr="00DA2B38">
        <w:t>tavby</w:t>
      </w:r>
      <w:r>
        <w:t>.</w:t>
      </w:r>
      <w:r w:rsidRPr="00DA2B38">
        <w:t xml:space="preserve"> Ak </w:t>
      </w:r>
      <w:r>
        <w:t>D</w:t>
      </w:r>
      <w:r w:rsidRPr="00DA2B38">
        <w:t>ielo nemá vyššie uvedené vlastnosti, má vady.</w:t>
      </w:r>
      <w:bookmarkEnd w:id="6"/>
    </w:p>
    <w:p w14:paraId="1174EEE1" w14:textId="77777777" w:rsidR="009B2F66" w:rsidRPr="00DA2B38" w:rsidRDefault="009B2F66" w:rsidP="009B2F66">
      <w:pPr>
        <w:pStyle w:val="AGLevel2Normal"/>
        <w:numPr>
          <w:ilvl w:val="1"/>
          <w:numId w:val="7"/>
        </w:numPr>
      </w:pPr>
      <w:bookmarkStart w:id="7" w:name="_Ref7972233"/>
      <w:r w:rsidRPr="00DA2B38">
        <w:t xml:space="preserve">Zhotoviteľ poskytuje </w:t>
      </w:r>
      <w:r>
        <w:t>O</w:t>
      </w:r>
      <w:r w:rsidRPr="00DA2B38">
        <w:t xml:space="preserve">bjednávateľovi záruku na zhotovené </w:t>
      </w:r>
      <w:r>
        <w:t>D</w:t>
      </w:r>
      <w:r w:rsidRPr="00DA2B38">
        <w:t xml:space="preserve">ielo (jeho časti) na celú dobu, po ktorú bude </w:t>
      </w:r>
      <w:r>
        <w:t>D</w:t>
      </w:r>
      <w:r w:rsidRPr="00DA2B38">
        <w:t xml:space="preserve">ielo realizované s tým, že záručná doba skončí uplynutím 24 kalendárnych mesiacov po právoplatnosti rozhodnutia o kolaudácii </w:t>
      </w:r>
      <w:r>
        <w:t>S</w:t>
      </w:r>
      <w:r w:rsidRPr="00DA2B38">
        <w:t>tavby ako celku.</w:t>
      </w:r>
      <w:bookmarkEnd w:id="7"/>
    </w:p>
    <w:p w14:paraId="4DFCD779" w14:textId="77777777" w:rsidR="009B2F66" w:rsidRPr="00DA2B38" w:rsidRDefault="009B2F66" w:rsidP="009B2F66">
      <w:pPr>
        <w:pStyle w:val="AGLevel2Normal"/>
        <w:numPr>
          <w:ilvl w:val="1"/>
          <w:numId w:val="7"/>
        </w:numPr>
      </w:pPr>
      <w:r w:rsidRPr="00DA2B38">
        <w:t xml:space="preserve">Zhotoviteľ nezodpovedá za vady </w:t>
      </w:r>
      <w:r>
        <w:t>D</w:t>
      </w:r>
      <w:r w:rsidRPr="00DA2B38">
        <w:t xml:space="preserve">iela, ak tieto vady boli </w:t>
      </w:r>
      <w:r>
        <w:t>s</w:t>
      </w:r>
      <w:r w:rsidRPr="00DA2B38">
        <w:t xml:space="preserve">pôsobené odovzdaním nevhodných alebo neúplných podkladov a pokynov od </w:t>
      </w:r>
      <w:r>
        <w:t>O</w:t>
      </w:r>
      <w:r w:rsidRPr="00DA2B38">
        <w:t xml:space="preserve">bjednávateľa </w:t>
      </w:r>
      <w:r>
        <w:t>a ak</w:t>
      </w:r>
      <w:r w:rsidRPr="00DA2B38">
        <w:t xml:space="preserve">, </w:t>
      </w:r>
      <w:r>
        <w:t>Z</w:t>
      </w:r>
      <w:r w:rsidRPr="00DA2B38">
        <w:t xml:space="preserve">hotoviteľ na </w:t>
      </w:r>
      <w:proofErr w:type="spellStart"/>
      <w:r w:rsidRPr="00DA2B38">
        <w:t>ne</w:t>
      </w:r>
      <w:proofErr w:type="spellEnd"/>
      <w:r w:rsidRPr="00DA2B38">
        <w:t xml:space="preserve"> </w:t>
      </w:r>
      <w:r>
        <w:t>O</w:t>
      </w:r>
      <w:r w:rsidRPr="00DA2B38">
        <w:t>bjednávateľa upozornil a </w:t>
      </w:r>
      <w:r>
        <w:t>O</w:t>
      </w:r>
      <w:r w:rsidRPr="00DA2B38">
        <w:t xml:space="preserve">bjednávateľ napriek tomu na ich použití alebo vykonaní trval. </w:t>
      </w:r>
    </w:p>
    <w:p w14:paraId="77E31D76" w14:textId="77777777" w:rsidR="009B2F66" w:rsidRDefault="009B2F66" w:rsidP="009B2F66">
      <w:pPr>
        <w:pStyle w:val="AGLevel2Normal"/>
        <w:numPr>
          <w:ilvl w:val="1"/>
          <w:numId w:val="7"/>
        </w:numPr>
      </w:pPr>
      <w:r w:rsidRPr="00DA2B38">
        <w:lastRenderedPageBreak/>
        <w:t xml:space="preserve">V prípade vykonávania niektorej časti </w:t>
      </w:r>
      <w:r>
        <w:t>D</w:t>
      </w:r>
      <w:r w:rsidRPr="00DA2B38">
        <w:t xml:space="preserve">iela prostredníctvom subdodávateľa zodpovedá </w:t>
      </w:r>
      <w:r>
        <w:t>Z</w:t>
      </w:r>
      <w:r w:rsidRPr="00DA2B38">
        <w:t xml:space="preserve">hotoviteľ </w:t>
      </w:r>
      <w:r>
        <w:t>O</w:t>
      </w:r>
      <w:r w:rsidRPr="00DA2B38">
        <w:t xml:space="preserve">bjednávateľovi ako by </w:t>
      </w:r>
      <w:r>
        <w:t>D</w:t>
      </w:r>
      <w:r w:rsidRPr="00DA2B38">
        <w:t xml:space="preserve">ielo vykonával sám. </w:t>
      </w:r>
    </w:p>
    <w:p w14:paraId="5EEE3645" w14:textId="77777777" w:rsidR="009B2F66" w:rsidRPr="0057323B" w:rsidRDefault="009B2F66" w:rsidP="009B2F66">
      <w:pPr>
        <w:pStyle w:val="AGLevel2Normal"/>
        <w:numPr>
          <w:ilvl w:val="1"/>
          <w:numId w:val="7"/>
        </w:numPr>
      </w:pPr>
      <w:r w:rsidRPr="0057323B">
        <w:t xml:space="preserve">Pre prípad vady </w:t>
      </w:r>
      <w:r>
        <w:t>Diela</w:t>
      </w:r>
      <w:r w:rsidRPr="0057323B">
        <w:t xml:space="preserve"> dojednávajú </w:t>
      </w:r>
      <w:r>
        <w:t>Z</w:t>
      </w:r>
      <w:r w:rsidRPr="0057323B">
        <w:t xml:space="preserve">mluvné strany právo </w:t>
      </w:r>
      <w:r>
        <w:t>O</w:t>
      </w:r>
      <w:r w:rsidRPr="0057323B">
        <w:t xml:space="preserve">bjednávateľa požadovať a povinnosť </w:t>
      </w:r>
      <w:r>
        <w:t>Z</w:t>
      </w:r>
      <w:r w:rsidRPr="0057323B">
        <w:t xml:space="preserve">hotoviteľa poskytnúť bezplatné odstránenie vady. Zhotoviteľ sa zaväzuje prípadné vady </w:t>
      </w:r>
      <w:r>
        <w:t xml:space="preserve">Diela </w:t>
      </w:r>
      <w:r w:rsidRPr="0057323B">
        <w:t xml:space="preserve">odstrániť bez zbytočného odkladu po uplatnení oprávnenej reklamácie </w:t>
      </w:r>
      <w:r>
        <w:t>O</w:t>
      </w:r>
      <w:r w:rsidRPr="0057323B">
        <w:t>bjednávateľom.</w:t>
      </w:r>
    </w:p>
    <w:p w14:paraId="73A4DF63" w14:textId="77777777" w:rsidR="009B2F66" w:rsidRDefault="009B2F66" w:rsidP="009B2F66">
      <w:pPr>
        <w:pStyle w:val="AGLevel2Normal"/>
        <w:numPr>
          <w:ilvl w:val="1"/>
          <w:numId w:val="7"/>
        </w:numPr>
      </w:pPr>
      <w:bookmarkStart w:id="8" w:name="_Ref6935070"/>
      <w:r w:rsidRPr="00DA2B38">
        <w:t xml:space="preserve">Objednávateľ je povinný bezodkladne oznámiť </w:t>
      </w:r>
      <w:r>
        <w:t>Z</w:t>
      </w:r>
      <w:r w:rsidRPr="00DA2B38">
        <w:t>hotoviteľovi zistené vady</w:t>
      </w:r>
      <w:r>
        <w:t xml:space="preserve"> Diela</w:t>
      </w:r>
      <w:r w:rsidRPr="00DA2B38">
        <w:t>, a to písomnou formou</w:t>
      </w:r>
      <w:r>
        <w:t xml:space="preserve"> prípadne emailom na adresu </w:t>
      </w:r>
      <w:r w:rsidRPr="0076166D">
        <w:rPr>
          <w:highlight w:val="yellow"/>
        </w:rPr>
        <w:t>[●]</w:t>
      </w:r>
      <w:r>
        <w:t xml:space="preserve"> </w:t>
      </w:r>
      <w:r w:rsidRPr="00DA2B38">
        <w:t xml:space="preserve">s presným popisom zistených vád. Zhotoviteľ bez zbytočného odkladu, najneskôr v lehote do </w:t>
      </w:r>
      <w:r>
        <w:t>3</w:t>
      </w:r>
      <w:r w:rsidRPr="00DA2B38">
        <w:t xml:space="preserve"> pracovných dní od doručenia reklamácie, prerokuje s </w:t>
      </w:r>
      <w:r>
        <w:t>O</w:t>
      </w:r>
      <w:r w:rsidRPr="00DA2B38">
        <w:t xml:space="preserve">bjednávateľom reklamovanú vadu </w:t>
      </w:r>
      <w:r>
        <w:t xml:space="preserve">Diela </w:t>
      </w:r>
      <w:r w:rsidRPr="00DA2B38">
        <w:t xml:space="preserve">a spôsob jej odstránenia. Ak neodstráni </w:t>
      </w:r>
      <w:r>
        <w:t>Z</w:t>
      </w:r>
      <w:r w:rsidRPr="00DA2B38">
        <w:t xml:space="preserve">hotoviteľ vady </w:t>
      </w:r>
      <w:r>
        <w:t>Di</w:t>
      </w:r>
      <w:r w:rsidRPr="00DA2B38">
        <w:t xml:space="preserve">ela v primeranej lehote, najneskôr do </w:t>
      </w:r>
      <w:r>
        <w:t xml:space="preserve">15 </w:t>
      </w:r>
      <w:r w:rsidRPr="00DA2B38">
        <w:t xml:space="preserve">kalendárnych dní od ich reklamácie </w:t>
      </w:r>
      <w:r>
        <w:t>O</w:t>
      </w:r>
      <w:r w:rsidRPr="00DA2B38">
        <w:t xml:space="preserve">bjednávateľom, môže </w:t>
      </w:r>
      <w:r>
        <w:t>O</w:t>
      </w:r>
      <w:r w:rsidRPr="00DA2B38">
        <w:t>bjednávateľ požadovať primeranú zľavu z </w:t>
      </w:r>
      <w:r>
        <w:t>Odmeny</w:t>
      </w:r>
      <w:r w:rsidRPr="00DA2B38">
        <w:t xml:space="preserve">. Nárok </w:t>
      </w:r>
      <w:r>
        <w:t>O</w:t>
      </w:r>
      <w:r w:rsidRPr="00DA2B38">
        <w:t xml:space="preserve">bjednávateľa uplatniť voči </w:t>
      </w:r>
      <w:r>
        <w:t>Z</w:t>
      </w:r>
      <w:r w:rsidRPr="00DA2B38">
        <w:t xml:space="preserve">hotoviteľovi </w:t>
      </w:r>
      <w:r>
        <w:t xml:space="preserve">v tejto Zmluve dojednanú </w:t>
      </w:r>
      <w:r w:rsidRPr="00DA2B38">
        <w:t>zmluvnú pokutu tým nezaniká.</w:t>
      </w:r>
      <w:bookmarkEnd w:id="8"/>
    </w:p>
    <w:p w14:paraId="171ACF81" w14:textId="77777777" w:rsidR="009B2F66" w:rsidRPr="0057323B" w:rsidRDefault="009B2F66" w:rsidP="009B2F66">
      <w:pPr>
        <w:pStyle w:val="AGLevel2Normal"/>
        <w:numPr>
          <w:ilvl w:val="1"/>
          <w:numId w:val="7"/>
        </w:numPr>
      </w:pPr>
      <w:r>
        <w:t>Zhotoviteľ z</w:t>
      </w:r>
      <w:r w:rsidRPr="007A1587">
        <w:t xml:space="preserve">odpovedá za škodu, ktorá vznikne </w:t>
      </w:r>
      <w:r>
        <w:t>O</w:t>
      </w:r>
      <w:r w:rsidRPr="007A1587">
        <w:t>bjednávateľovi v súvislosti s</w:t>
      </w:r>
      <w:r>
        <w:t> použitím Diela,</w:t>
      </w:r>
      <w:r w:rsidRPr="007A1587">
        <w:t xml:space="preserve"> ak </w:t>
      </w:r>
      <w:r>
        <w:t xml:space="preserve">ním zhotovené Dielo má vady podľa bodu </w:t>
      </w:r>
      <w:r>
        <w:fldChar w:fldCharType="begin"/>
      </w:r>
      <w:r>
        <w:instrText xml:space="preserve"> REF _Ref7972268 \w \h </w:instrText>
      </w:r>
      <w:r>
        <w:fldChar w:fldCharType="separate"/>
      </w:r>
      <w:r>
        <w:t>9.2</w:t>
      </w:r>
      <w:r>
        <w:fldChar w:fldCharType="end"/>
      </w:r>
      <w:r>
        <w:t xml:space="preserve"> tejto Zmluvy.</w:t>
      </w:r>
    </w:p>
    <w:p w14:paraId="7A97491F" w14:textId="77777777" w:rsidR="009B2F66" w:rsidRPr="0057323B" w:rsidRDefault="009B2F66" w:rsidP="009B2F66">
      <w:pPr>
        <w:pStyle w:val="AGLevel1"/>
        <w:numPr>
          <w:ilvl w:val="0"/>
          <w:numId w:val="7"/>
        </w:numPr>
        <w:jc w:val="left"/>
      </w:pPr>
      <w:bookmarkStart w:id="9" w:name="_Ref7035376"/>
      <w:r>
        <w:t>POistenie zhotoviteľa</w:t>
      </w:r>
      <w:bookmarkEnd w:id="9"/>
    </w:p>
    <w:p w14:paraId="18DD327C" w14:textId="77777777" w:rsidR="009B2F66" w:rsidRPr="00DE32B9" w:rsidRDefault="009B2F66" w:rsidP="009B2F66">
      <w:pPr>
        <w:pStyle w:val="AGLevel2Normal"/>
        <w:numPr>
          <w:ilvl w:val="1"/>
          <w:numId w:val="7"/>
        </w:numPr>
        <w:rPr>
          <w:rFonts w:cs="Times New Roman"/>
        </w:rPr>
      </w:pPr>
      <w:bookmarkStart w:id="10" w:name="_Ref6936165"/>
      <w:r w:rsidRPr="00DE32B9">
        <w:rPr>
          <w:rFonts w:cs="Times New Roman"/>
        </w:rPr>
        <w:t>Zhotoviteľ sa zaväzuje</w:t>
      </w:r>
      <w:r>
        <w:rPr>
          <w:rFonts w:cs="Times New Roman"/>
        </w:rPr>
        <w:t xml:space="preserve"> uzavrieť </w:t>
      </w:r>
      <w:r w:rsidRPr="00DE32B9">
        <w:rPr>
          <w:rFonts w:cs="Times New Roman"/>
        </w:rPr>
        <w:t>poistnú zmluvu pre prípad vzniku poistnej udalosti súvisiacej s vykonávaním Diela, a to najmä a minimálne v rozsahu:</w:t>
      </w:r>
      <w:bookmarkEnd w:id="10"/>
    </w:p>
    <w:p w14:paraId="78E67B36" w14:textId="77777777" w:rsidR="009B2F66" w:rsidRPr="00DE32B9" w:rsidRDefault="009B2F66" w:rsidP="009B2F66">
      <w:pPr>
        <w:pStyle w:val="AGLevel4"/>
        <w:numPr>
          <w:ilvl w:val="3"/>
          <w:numId w:val="7"/>
        </w:numPr>
        <w:rPr>
          <w:rFonts w:cs="Times New Roman"/>
        </w:rPr>
      </w:pPr>
      <w:r w:rsidRPr="00DE32B9">
        <w:rPr>
          <w:rFonts w:cs="Times New Roman"/>
        </w:rPr>
        <w:t xml:space="preserve">poistenie zodpovednosti za škody spôsobené činnosťou </w:t>
      </w:r>
      <w:r>
        <w:rPr>
          <w:rFonts w:cs="Times New Roman"/>
        </w:rPr>
        <w:t>Z</w:t>
      </w:r>
      <w:r w:rsidRPr="00DE32B9">
        <w:rPr>
          <w:rFonts w:cs="Times New Roman"/>
        </w:rPr>
        <w:t xml:space="preserve">hotoviteľa pri vykonaní Diela v zmysle zákona č. 138/1992 Zb. o autorizovaných architektoch a autorizovaných stavebných inžinieroch v znení neskorších právnych predpisov, a to na limit poistného plnenia minimálne </w:t>
      </w:r>
      <w:r w:rsidRPr="0076166D">
        <w:rPr>
          <w:highlight w:val="yellow"/>
        </w:rPr>
        <w:t>[●]</w:t>
      </w:r>
      <w:r w:rsidRPr="005F36BD">
        <w:t xml:space="preserve"> E</w:t>
      </w:r>
      <w:r w:rsidRPr="00DE32B9">
        <w:rPr>
          <w:rFonts w:cs="Times New Roman"/>
        </w:rPr>
        <w:t>UR za jednu poistnú udalosť. Poistenie sa súčasne musí vzťahovať na prípady vyplývajúce z chyby alebo opomenutia v projektovej dokumentácii, ktorá z tohoto dôvodu nebude zodpovedať požiadavkám uvedeným v tejto Zmluve, a to na limit poistného plnenia minimálne</w:t>
      </w:r>
      <w:r w:rsidRPr="0076166D">
        <w:rPr>
          <w:highlight w:val="yellow"/>
        </w:rPr>
        <w:t>[●]</w:t>
      </w:r>
      <w:r w:rsidRPr="005F36BD">
        <w:t xml:space="preserve"> </w:t>
      </w:r>
      <w:r w:rsidRPr="005F36BD">
        <w:rPr>
          <w:rFonts w:cs="Times New Roman"/>
        </w:rPr>
        <w:t>E</w:t>
      </w:r>
      <w:r w:rsidRPr="00DE32B9">
        <w:rPr>
          <w:rFonts w:cs="Times New Roman"/>
        </w:rPr>
        <w:t>UR</w:t>
      </w:r>
      <w:r>
        <w:rPr>
          <w:rFonts w:cs="Times New Roman"/>
        </w:rPr>
        <w:t>,</w:t>
      </w:r>
    </w:p>
    <w:p w14:paraId="3D11C15A" w14:textId="77777777" w:rsidR="009B2F66" w:rsidRPr="00DE32B9" w:rsidRDefault="009B2F66" w:rsidP="009B2F66">
      <w:pPr>
        <w:pStyle w:val="AGLevel4"/>
        <w:numPr>
          <w:ilvl w:val="3"/>
          <w:numId w:val="7"/>
        </w:numPr>
        <w:rPr>
          <w:rFonts w:cs="Times New Roman"/>
        </w:rPr>
      </w:pPr>
      <w:r w:rsidRPr="00DE32B9">
        <w:rPr>
          <w:rFonts w:cs="Times New Roman"/>
        </w:rPr>
        <w:t>poistenie zodpovednosti za škodu spôsobenú prevádzkov</w:t>
      </w:r>
      <w:r>
        <w:rPr>
          <w:rFonts w:cs="Times New Roman"/>
        </w:rPr>
        <w:t>ou</w:t>
      </w:r>
      <w:r w:rsidRPr="00DE32B9">
        <w:rPr>
          <w:rFonts w:cs="Times New Roman"/>
        </w:rPr>
        <w:t xml:space="preserve"> činnos</w:t>
      </w:r>
      <w:r>
        <w:rPr>
          <w:rFonts w:cs="Times New Roman"/>
        </w:rPr>
        <w:t>ťou</w:t>
      </w:r>
      <w:r w:rsidRPr="00DE32B9">
        <w:rPr>
          <w:rFonts w:cs="Times New Roman"/>
        </w:rPr>
        <w:t xml:space="preserve"> (tzv. poistenie zodpovednosti za škody spôsobené tretím osobám), a to na limit poistného plnenia minimálne </w:t>
      </w:r>
      <w:r w:rsidRPr="0076166D">
        <w:rPr>
          <w:highlight w:val="yellow"/>
        </w:rPr>
        <w:t>[●]</w:t>
      </w:r>
      <w:r w:rsidRPr="005F36BD">
        <w:t xml:space="preserve"> </w:t>
      </w:r>
      <w:r w:rsidRPr="00DE32B9">
        <w:rPr>
          <w:rFonts w:cs="Times New Roman"/>
        </w:rPr>
        <w:t>Eur za jednu poistnú udalosť.</w:t>
      </w:r>
    </w:p>
    <w:p w14:paraId="6D33618D" w14:textId="77777777" w:rsidR="009B2F66" w:rsidRDefault="009B2F66" w:rsidP="009B2F66">
      <w:pPr>
        <w:pStyle w:val="AGLevel2Normal"/>
        <w:numPr>
          <w:ilvl w:val="1"/>
          <w:numId w:val="7"/>
        </w:numPr>
        <w:rPr>
          <w:rFonts w:cs="Times New Roman"/>
        </w:rPr>
      </w:pPr>
      <w:r w:rsidRPr="00DE32B9">
        <w:rPr>
          <w:rFonts w:cs="Times New Roman"/>
        </w:rPr>
        <w:t xml:space="preserve">Zhotoviteľ predloží a odovzdá </w:t>
      </w:r>
      <w:r>
        <w:rPr>
          <w:rFonts w:cs="Times New Roman"/>
        </w:rPr>
        <w:t>O</w:t>
      </w:r>
      <w:r w:rsidRPr="00DE32B9">
        <w:rPr>
          <w:rFonts w:cs="Times New Roman"/>
        </w:rPr>
        <w:t xml:space="preserve">bjednávateľovi kópie platných a účinných poistných zmlúv podľa tohto článku tejto </w:t>
      </w:r>
      <w:r>
        <w:rPr>
          <w:rFonts w:cs="Times New Roman"/>
        </w:rPr>
        <w:t>Z</w:t>
      </w:r>
      <w:r w:rsidRPr="00DE32B9">
        <w:rPr>
          <w:rFonts w:cs="Times New Roman"/>
        </w:rPr>
        <w:t xml:space="preserve">mluvy najneskôr do 14 kalendárnych dní po podpise tejto </w:t>
      </w:r>
      <w:r>
        <w:rPr>
          <w:rFonts w:cs="Times New Roman"/>
        </w:rPr>
        <w:t>Z</w:t>
      </w:r>
      <w:r w:rsidRPr="00DE32B9">
        <w:rPr>
          <w:rFonts w:cs="Times New Roman"/>
        </w:rPr>
        <w:t xml:space="preserve">mluvy. Zhotoviteľ sa ďalej zaväzuje riadne a včas plniť všetky záväzky z týchto poistných zmlúv pre neho plynúce po celú dobu trvania tejto </w:t>
      </w:r>
      <w:r>
        <w:rPr>
          <w:rFonts w:cs="Times New Roman"/>
        </w:rPr>
        <w:t>Z</w:t>
      </w:r>
      <w:r w:rsidRPr="00DE32B9">
        <w:rPr>
          <w:rFonts w:cs="Times New Roman"/>
        </w:rPr>
        <w:t xml:space="preserve">mluvy. Zhotoviteľ predloží doklad o trvaní požadovaného poistenia </w:t>
      </w:r>
      <w:r>
        <w:rPr>
          <w:rFonts w:cs="Times New Roman"/>
        </w:rPr>
        <w:t>O</w:t>
      </w:r>
      <w:r w:rsidRPr="00DE32B9">
        <w:rPr>
          <w:rFonts w:cs="Times New Roman"/>
        </w:rPr>
        <w:t xml:space="preserve">bjednávateľovi kedykoľvek za trvania tejto </w:t>
      </w:r>
      <w:r>
        <w:rPr>
          <w:rFonts w:cs="Times New Roman"/>
        </w:rPr>
        <w:t>Z</w:t>
      </w:r>
      <w:r w:rsidRPr="00DE32B9">
        <w:rPr>
          <w:rFonts w:cs="Times New Roman"/>
        </w:rPr>
        <w:t xml:space="preserve">mluvy do 7 kalendárnych dní od výzvy </w:t>
      </w:r>
      <w:r>
        <w:rPr>
          <w:rFonts w:cs="Times New Roman"/>
        </w:rPr>
        <w:t>O</w:t>
      </w:r>
      <w:r w:rsidRPr="00DE32B9">
        <w:rPr>
          <w:rFonts w:cs="Times New Roman"/>
        </w:rPr>
        <w:t xml:space="preserve">bjednávateľa. </w:t>
      </w:r>
    </w:p>
    <w:p w14:paraId="67323F7A" w14:textId="77777777" w:rsidR="009B2F66" w:rsidRDefault="009B2F66" w:rsidP="009B2F66">
      <w:pPr>
        <w:pStyle w:val="AGLevel2Normal"/>
        <w:numPr>
          <w:ilvl w:val="1"/>
          <w:numId w:val="7"/>
        </w:numPr>
        <w:rPr>
          <w:rFonts w:cs="Times New Roman"/>
        </w:rPr>
      </w:pPr>
      <w:r w:rsidRPr="00DE32B9">
        <w:rPr>
          <w:rFonts w:cs="Times New Roman"/>
        </w:rPr>
        <w:t xml:space="preserve">Zhotoviteľ sa zaväzuje pokračovať v poistení (alebo dojednať tzv. udržiavacie poistenie) </w:t>
      </w:r>
      <w:r>
        <w:rPr>
          <w:rFonts w:cs="Times New Roman"/>
        </w:rPr>
        <w:t xml:space="preserve">v rozsahu </w:t>
      </w:r>
      <w:r w:rsidRPr="00DE32B9">
        <w:rPr>
          <w:rFonts w:cs="Times New Roman"/>
        </w:rPr>
        <w:t xml:space="preserve">podľa </w:t>
      </w:r>
      <w:r>
        <w:rPr>
          <w:rFonts w:cs="Times New Roman"/>
        </w:rPr>
        <w:t xml:space="preserve">bodu </w:t>
      </w:r>
      <w:r>
        <w:rPr>
          <w:rFonts w:cs="Times New Roman"/>
        </w:rPr>
        <w:fldChar w:fldCharType="begin"/>
      </w:r>
      <w:r>
        <w:rPr>
          <w:rFonts w:cs="Times New Roman"/>
        </w:rPr>
        <w:instrText xml:space="preserve"> REF _Ref6936165 \r \h </w:instrText>
      </w:r>
      <w:r>
        <w:rPr>
          <w:rFonts w:cs="Times New Roman"/>
        </w:rPr>
      </w:r>
      <w:r>
        <w:rPr>
          <w:rFonts w:cs="Times New Roman"/>
        </w:rPr>
        <w:fldChar w:fldCharType="separate"/>
      </w:r>
      <w:r>
        <w:rPr>
          <w:rFonts w:cs="Times New Roman"/>
        </w:rPr>
        <w:t>10.1</w:t>
      </w:r>
      <w:r>
        <w:rPr>
          <w:rFonts w:cs="Times New Roman"/>
        </w:rPr>
        <w:fldChar w:fldCharType="end"/>
      </w:r>
      <w:r>
        <w:rPr>
          <w:rFonts w:cs="Times New Roman"/>
        </w:rPr>
        <w:t xml:space="preserve"> tejto Zmluvy</w:t>
      </w:r>
      <w:r w:rsidRPr="00DE32B9">
        <w:rPr>
          <w:rFonts w:cs="Times New Roman"/>
        </w:rPr>
        <w:t xml:space="preserve"> tiež minimálne 3 roky po ukončení realizácie plnenia tejto zmluvy. V prípade zmeny poisťovateľa je </w:t>
      </w:r>
      <w:r>
        <w:rPr>
          <w:rFonts w:cs="Times New Roman"/>
        </w:rPr>
        <w:t>Z</w:t>
      </w:r>
      <w:r w:rsidRPr="00DE32B9">
        <w:rPr>
          <w:rFonts w:cs="Times New Roman"/>
        </w:rPr>
        <w:t xml:space="preserve">hotoviteľ povinný dojednať retroaktívne poistné krytie s dátumom účinnosti zhodným s podpisom tejto </w:t>
      </w:r>
      <w:r>
        <w:rPr>
          <w:rFonts w:cs="Times New Roman"/>
        </w:rPr>
        <w:t>Z</w:t>
      </w:r>
      <w:r w:rsidRPr="00DE32B9">
        <w:rPr>
          <w:rFonts w:cs="Times New Roman"/>
        </w:rPr>
        <w:t xml:space="preserve">mluvy. </w:t>
      </w:r>
    </w:p>
    <w:p w14:paraId="0DBA22D6" w14:textId="77777777" w:rsidR="009B2F66" w:rsidRPr="00EA3F48" w:rsidRDefault="009B2F66" w:rsidP="009B2F66">
      <w:pPr>
        <w:pStyle w:val="AGLevel2Normal"/>
        <w:numPr>
          <w:ilvl w:val="1"/>
          <w:numId w:val="7"/>
        </w:numPr>
        <w:rPr>
          <w:rFonts w:cs="Times New Roman"/>
        </w:rPr>
      </w:pPr>
      <w:r w:rsidRPr="00DE32B9">
        <w:rPr>
          <w:rFonts w:cs="Times New Roman"/>
        </w:rPr>
        <w:t xml:space="preserve">Ak je touto </w:t>
      </w:r>
      <w:r>
        <w:rPr>
          <w:rFonts w:cs="Times New Roman"/>
        </w:rPr>
        <w:t>Z</w:t>
      </w:r>
      <w:r w:rsidRPr="00DE32B9">
        <w:rPr>
          <w:rFonts w:cs="Times New Roman"/>
        </w:rPr>
        <w:t xml:space="preserve">mluvou požadované poistenie zodpovednosti požadované príslušnou profesijnou organizáciou </w:t>
      </w:r>
      <w:r>
        <w:rPr>
          <w:rFonts w:cs="Times New Roman"/>
        </w:rPr>
        <w:t>Z</w:t>
      </w:r>
      <w:r w:rsidRPr="00DE32B9">
        <w:rPr>
          <w:rFonts w:cs="Times New Roman"/>
        </w:rPr>
        <w:t xml:space="preserve">hotoviteľa, ustanovenie o povinnosti predložiť doklady preukazujúce jeho </w:t>
      </w:r>
      <w:r>
        <w:rPr>
          <w:rFonts w:cs="Times New Roman"/>
        </w:rPr>
        <w:t xml:space="preserve">existenciu </w:t>
      </w:r>
      <w:r w:rsidRPr="00DE32B9">
        <w:rPr>
          <w:rFonts w:cs="Times New Roman"/>
        </w:rPr>
        <w:t>sa nepoužijú.</w:t>
      </w:r>
    </w:p>
    <w:p w14:paraId="38D7145B" w14:textId="77777777" w:rsidR="009B2F66" w:rsidRPr="0057323B" w:rsidRDefault="009B2F66" w:rsidP="009B2F66">
      <w:pPr>
        <w:pStyle w:val="AGLevel1"/>
        <w:numPr>
          <w:ilvl w:val="0"/>
          <w:numId w:val="7"/>
        </w:numPr>
        <w:jc w:val="left"/>
      </w:pPr>
      <w:r>
        <w:lastRenderedPageBreak/>
        <w:t>Zmluvné pokuty</w:t>
      </w:r>
    </w:p>
    <w:p w14:paraId="2E34ABC5" w14:textId="77777777" w:rsidR="009B2F66" w:rsidRPr="00CE1797" w:rsidRDefault="009B2F66" w:rsidP="009B2F66">
      <w:pPr>
        <w:pStyle w:val="AGLevel2Normal"/>
        <w:numPr>
          <w:ilvl w:val="1"/>
          <w:numId w:val="7"/>
        </w:numPr>
        <w:rPr>
          <w:noProof/>
        </w:rPr>
      </w:pPr>
      <w:r w:rsidRPr="000404FC">
        <w:rPr>
          <w:noProof/>
        </w:rPr>
        <w:t xml:space="preserve">Objednávateľ je oprávnený požadovať od </w:t>
      </w:r>
      <w:r>
        <w:rPr>
          <w:noProof/>
        </w:rPr>
        <w:t>Zhotovit</w:t>
      </w:r>
      <w:r w:rsidRPr="000404FC">
        <w:rPr>
          <w:noProof/>
        </w:rPr>
        <w:t xml:space="preserve">eľa zaplatenie zmluvnej pokuty vo výške stanovenej v tomto článku </w:t>
      </w:r>
      <w:r>
        <w:rPr>
          <w:noProof/>
        </w:rPr>
        <w:t xml:space="preserve">tejto Zmluvy </w:t>
      </w:r>
      <w:r w:rsidRPr="000404FC">
        <w:rPr>
          <w:noProof/>
        </w:rPr>
        <w:t xml:space="preserve">v prípade nasledovných </w:t>
      </w:r>
      <w:r w:rsidRPr="00CE1797">
        <w:rPr>
          <w:noProof/>
        </w:rPr>
        <w:t xml:space="preserve">porušení povinností </w:t>
      </w:r>
      <w:r>
        <w:rPr>
          <w:noProof/>
        </w:rPr>
        <w:t>Zhotovit</w:t>
      </w:r>
      <w:r w:rsidRPr="00CE1797">
        <w:rPr>
          <w:noProof/>
        </w:rPr>
        <w:t>eľa:</w:t>
      </w:r>
    </w:p>
    <w:p w14:paraId="35AE6DB3" w14:textId="77777777" w:rsidR="009B2F66" w:rsidRPr="00BA7747" w:rsidRDefault="009B2F66" w:rsidP="009B2F66">
      <w:pPr>
        <w:pStyle w:val="AGLevel4"/>
        <w:numPr>
          <w:ilvl w:val="3"/>
          <w:numId w:val="7"/>
        </w:numPr>
      </w:pPr>
      <w:bookmarkStart w:id="11" w:name="_Ref207345116"/>
      <w:r w:rsidRPr="005F36BD">
        <w:rPr>
          <w:highlight w:val="yellow"/>
        </w:rPr>
        <w:t>0,2 %</w:t>
      </w:r>
      <w:r w:rsidRPr="00055FC9">
        <w:t xml:space="preserve"> zo </w:t>
      </w:r>
      <w:r>
        <w:t>Z</w:t>
      </w:r>
      <w:r w:rsidRPr="00055FC9">
        <w:t xml:space="preserve">mluvnej ceny bez DPH, ak </w:t>
      </w:r>
      <w:r>
        <w:t>Zhotovit</w:t>
      </w:r>
      <w:r w:rsidRPr="00055FC9">
        <w:t xml:space="preserve">eľ nedokončí </w:t>
      </w:r>
      <w:r>
        <w:t>Diel</w:t>
      </w:r>
      <w:r w:rsidRPr="00055FC9">
        <w:t xml:space="preserve">o </w:t>
      </w:r>
      <w:r>
        <w:t xml:space="preserve">v termíne podľa bodu </w:t>
      </w:r>
      <w:r>
        <w:fldChar w:fldCharType="begin"/>
      </w:r>
      <w:r>
        <w:instrText xml:space="preserve"> REF _Ref7968536 \w \h </w:instrText>
      </w:r>
      <w:r>
        <w:fldChar w:fldCharType="separate"/>
      </w:r>
      <w:r>
        <w:t>8.1</w:t>
      </w:r>
      <w:r>
        <w:fldChar w:fldCharType="end"/>
      </w:r>
      <w:r>
        <w:t xml:space="preserve"> tejto Zmluvy</w:t>
      </w:r>
      <w:r w:rsidRPr="00862CB4">
        <w:t xml:space="preserve">, a to za každý aj začatý </w:t>
      </w:r>
      <w:r>
        <w:t>d</w:t>
      </w:r>
      <w:r w:rsidRPr="00862CB4">
        <w:t>eň omeškania</w:t>
      </w:r>
      <w:r>
        <w:t>,</w:t>
      </w:r>
    </w:p>
    <w:bookmarkEnd w:id="11"/>
    <w:p w14:paraId="7FB32A4A" w14:textId="77777777" w:rsidR="009B2F66" w:rsidRPr="00147160" w:rsidRDefault="009B2F66" w:rsidP="009B2F66">
      <w:pPr>
        <w:pStyle w:val="AGLevel4"/>
        <w:numPr>
          <w:ilvl w:val="3"/>
          <w:numId w:val="7"/>
        </w:numPr>
      </w:pPr>
      <w:r w:rsidRPr="005F36BD">
        <w:rPr>
          <w:highlight w:val="yellow"/>
        </w:rPr>
        <w:t>0,1 %</w:t>
      </w:r>
      <w:r w:rsidRPr="00055FC9">
        <w:t xml:space="preserve"> zo </w:t>
      </w:r>
      <w:r>
        <w:t>Z</w:t>
      </w:r>
      <w:r w:rsidRPr="00055FC9">
        <w:t>mluvnej ceny bez DPH</w:t>
      </w:r>
      <w:r>
        <w:t xml:space="preserve">, </w:t>
      </w:r>
      <w:r w:rsidRPr="00CE1797">
        <w:t xml:space="preserve">ak </w:t>
      </w:r>
      <w:r>
        <w:t>Zhotovit</w:t>
      </w:r>
      <w:r w:rsidRPr="00CE1797">
        <w:t xml:space="preserve">eľ nepristúpi k odstraňovaniu vád </w:t>
      </w:r>
      <w:r>
        <w:t>D</w:t>
      </w:r>
      <w:r w:rsidRPr="00CE1797">
        <w:t xml:space="preserve">iela alebo neodstráni vady </w:t>
      </w:r>
      <w:r>
        <w:t>Diel</w:t>
      </w:r>
      <w:r w:rsidRPr="00CE1797">
        <w:t xml:space="preserve">a v súlade s článkom </w:t>
      </w:r>
      <w:r>
        <w:fldChar w:fldCharType="begin"/>
      </w:r>
      <w:r>
        <w:instrText xml:space="preserve"> REF _Ref7968867 \w \h </w:instrText>
      </w:r>
      <w:r>
        <w:fldChar w:fldCharType="separate"/>
      </w:r>
      <w:r>
        <w:t>9</w:t>
      </w:r>
      <w:r>
        <w:fldChar w:fldCharType="end"/>
      </w:r>
      <w:r>
        <w:t xml:space="preserve"> tejto Zmluvy</w:t>
      </w:r>
      <w:r w:rsidRPr="00CE1797">
        <w:t>, a to z</w:t>
      </w:r>
      <w:r w:rsidRPr="002346EE">
        <w:t xml:space="preserve">a každý aj začatý </w:t>
      </w:r>
      <w:r>
        <w:t>d</w:t>
      </w:r>
      <w:r w:rsidRPr="002346EE">
        <w:t>eň omeškania</w:t>
      </w:r>
      <w:r>
        <w:t>,</w:t>
      </w:r>
    </w:p>
    <w:p w14:paraId="176A56EA" w14:textId="77777777" w:rsidR="009B2F66" w:rsidRDefault="009B2F66" w:rsidP="009B2F66">
      <w:pPr>
        <w:pStyle w:val="AGLevel4"/>
        <w:numPr>
          <w:ilvl w:val="3"/>
          <w:numId w:val="7"/>
        </w:numPr>
      </w:pPr>
      <w:r>
        <w:rPr>
          <w:highlight w:val="yellow"/>
        </w:rPr>
        <w:t>1</w:t>
      </w:r>
      <w:r w:rsidRPr="00180E90">
        <w:rPr>
          <w:highlight w:val="yellow"/>
        </w:rPr>
        <w:t>0 %</w:t>
      </w:r>
      <w:r w:rsidRPr="00055FC9">
        <w:t xml:space="preserve"> zo </w:t>
      </w:r>
      <w:r>
        <w:t>Z</w:t>
      </w:r>
      <w:r w:rsidRPr="00055FC9">
        <w:t>mluvnej ceny bez DPH</w:t>
      </w:r>
      <w:r>
        <w:t>,</w:t>
      </w:r>
      <w:r w:rsidRPr="00786035">
        <w:t xml:space="preserve"> za každé jednotlivé porušenie </w:t>
      </w:r>
      <w:r w:rsidRPr="00CE1797">
        <w:t xml:space="preserve">ktorejkoľvek povinnosti </w:t>
      </w:r>
      <w:r>
        <w:t>Zhotovit</w:t>
      </w:r>
      <w:r w:rsidRPr="00CE1797">
        <w:t>eľa</w:t>
      </w:r>
      <w:r w:rsidRPr="00786035">
        <w:t xml:space="preserve"> </w:t>
      </w:r>
      <w:r>
        <w:t xml:space="preserve">podľa </w:t>
      </w:r>
      <w:r w:rsidRPr="00786035">
        <w:t xml:space="preserve">článku </w:t>
      </w:r>
      <w:r>
        <w:fldChar w:fldCharType="begin"/>
      </w:r>
      <w:r>
        <w:instrText xml:space="preserve"> REF _Ref7035376 \w \h </w:instrText>
      </w:r>
      <w:r>
        <w:fldChar w:fldCharType="separate"/>
      </w:r>
      <w:r>
        <w:t>10</w:t>
      </w:r>
      <w:r>
        <w:fldChar w:fldCharType="end"/>
      </w:r>
      <w:r>
        <w:t xml:space="preserve"> </w:t>
      </w:r>
      <w:r w:rsidRPr="00786035">
        <w:t>tejto Zmluvy,</w:t>
      </w:r>
    </w:p>
    <w:p w14:paraId="65951690" w14:textId="77777777" w:rsidR="009B2F66" w:rsidRPr="00786035" w:rsidRDefault="009B2F66" w:rsidP="009B2F66">
      <w:pPr>
        <w:pStyle w:val="AGLevel4"/>
        <w:numPr>
          <w:ilvl w:val="3"/>
          <w:numId w:val="7"/>
        </w:numPr>
      </w:pPr>
      <w:r>
        <w:rPr>
          <w:highlight w:val="yellow"/>
        </w:rPr>
        <w:t>1</w:t>
      </w:r>
      <w:r w:rsidRPr="00180E90">
        <w:rPr>
          <w:highlight w:val="yellow"/>
        </w:rPr>
        <w:t>0 %</w:t>
      </w:r>
      <w:r w:rsidRPr="00055FC9">
        <w:t xml:space="preserve"> zo </w:t>
      </w:r>
      <w:r>
        <w:t>Z</w:t>
      </w:r>
      <w:r w:rsidRPr="00055FC9">
        <w:t>mluvnej ceny bez DPH</w:t>
      </w:r>
      <w:r>
        <w:t>,</w:t>
      </w:r>
      <w:r w:rsidRPr="00786035">
        <w:t xml:space="preserve"> za každé jednotlivé porušenie </w:t>
      </w:r>
      <w:r w:rsidRPr="00CE1797">
        <w:t xml:space="preserve">ktorejkoľvek povinnosti </w:t>
      </w:r>
      <w:r>
        <w:t>Zhotovit</w:t>
      </w:r>
      <w:r w:rsidRPr="00CE1797">
        <w:t>eľa</w:t>
      </w:r>
      <w:r w:rsidRPr="00786035">
        <w:t xml:space="preserve"> </w:t>
      </w:r>
      <w:r>
        <w:t>podľa bodu</w:t>
      </w:r>
      <w:r w:rsidRPr="00786035">
        <w:t xml:space="preserve"> </w:t>
      </w:r>
      <w:r>
        <w:fldChar w:fldCharType="begin"/>
      </w:r>
      <w:r>
        <w:instrText xml:space="preserve"> REF _Ref6935176 \w \h </w:instrText>
      </w:r>
      <w:r>
        <w:fldChar w:fldCharType="separate"/>
      </w:r>
      <w:r>
        <w:t>14.1</w:t>
      </w:r>
      <w:r>
        <w:fldChar w:fldCharType="end"/>
      </w:r>
      <w:r>
        <w:t xml:space="preserve"> </w:t>
      </w:r>
      <w:r w:rsidRPr="00786035">
        <w:t>tejto Zmluvy,</w:t>
      </w:r>
    </w:p>
    <w:p w14:paraId="238F7E10" w14:textId="77777777" w:rsidR="009B2F66" w:rsidRDefault="009B2F66" w:rsidP="009B2F66">
      <w:pPr>
        <w:pStyle w:val="AGLevel4"/>
        <w:numPr>
          <w:ilvl w:val="3"/>
          <w:numId w:val="7"/>
        </w:numPr>
      </w:pPr>
      <w:r>
        <w:rPr>
          <w:highlight w:val="yellow"/>
        </w:rPr>
        <w:t>1</w:t>
      </w:r>
      <w:r w:rsidRPr="00180E90">
        <w:rPr>
          <w:highlight w:val="yellow"/>
        </w:rPr>
        <w:t>0 %</w:t>
      </w:r>
      <w:r w:rsidRPr="00055FC9">
        <w:t xml:space="preserve"> zo </w:t>
      </w:r>
      <w:r>
        <w:t>Z</w:t>
      </w:r>
      <w:r w:rsidRPr="00055FC9">
        <w:t>mluvnej ceny bez DPH</w:t>
      </w:r>
      <w:r w:rsidRPr="00CE1797">
        <w:t xml:space="preserve">, ak časť </w:t>
      </w:r>
      <w:r>
        <w:t>Diel</w:t>
      </w:r>
      <w:r w:rsidRPr="00CE1797">
        <w:t>a</w:t>
      </w:r>
      <w:r w:rsidRPr="002346EE">
        <w:t xml:space="preserve"> porušuje práva tretích osôb vy</w:t>
      </w:r>
      <w:r w:rsidRPr="00CE1797">
        <w:t>plývajúce z ich autorských práv alebo iných práv duševného vlastníctva, za každé jednotlivé porušenie</w:t>
      </w:r>
      <w:r>
        <w:t>,</w:t>
      </w:r>
    </w:p>
    <w:p w14:paraId="52E3E6EE" w14:textId="5FD90E23" w:rsidR="009B2F66" w:rsidRPr="004257B8" w:rsidRDefault="009B2F66" w:rsidP="009B2F66">
      <w:pPr>
        <w:pStyle w:val="AGLevel2Normal"/>
        <w:numPr>
          <w:ilvl w:val="1"/>
          <w:numId w:val="7"/>
        </w:numPr>
      </w:pPr>
      <w:r w:rsidRPr="001317B2">
        <w:t xml:space="preserve">Zhotoviteľ je povinný zmluvnú pokutu na základe požiadavky </w:t>
      </w:r>
      <w:r>
        <w:t>Objednávat</w:t>
      </w:r>
      <w:r w:rsidRPr="001317B2">
        <w:t>eľa zaplatiť do 30</w:t>
      </w:r>
      <w:r>
        <w:t xml:space="preserve"> d</w:t>
      </w:r>
      <w:r w:rsidRPr="001317B2">
        <w:t xml:space="preserve">ní od jej uplatnenia </w:t>
      </w:r>
      <w:r>
        <w:t>Objednávat</w:t>
      </w:r>
      <w:r w:rsidRPr="001317B2">
        <w:t xml:space="preserve">eľom. Zaplatením akejkoľvek zmluvnej pokuty nie je dotknutá povinnosť </w:t>
      </w:r>
      <w:r>
        <w:t>Zhotovit</w:t>
      </w:r>
      <w:r w:rsidRPr="001317B2">
        <w:t xml:space="preserve">eľa nahradiť </w:t>
      </w:r>
      <w:r>
        <w:t>Objednávat</w:t>
      </w:r>
      <w:r w:rsidRPr="001317B2">
        <w:t>eľovi v celom rozsahu škodu</w:t>
      </w:r>
      <w:r>
        <w:t xml:space="preserve"> (vrátane ušlého zisku)</w:t>
      </w:r>
      <w:r w:rsidRPr="001317B2">
        <w:t xml:space="preserve"> za príslušné porušenie povinnosti. Požiadavka na zaplatenie zmluvnej pokuty ani jej zaplatenie </w:t>
      </w:r>
      <w:r>
        <w:t>Zhotovit</w:t>
      </w:r>
      <w:r w:rsidRPr="001317B2">
        <w:t xml:space="preserve">eľom </w:t>
      </w:r>
      <w:r>
        <w:t>n</w:t>
      </w:r>
      <w:r w:rsidRPr="001317B2">
        <w:t xml:space="preserve">ezbavuje </w:t>
      </w:r>
      <w:r>
        <w:t>Zhotovit</w:t>
      </w:r>
      <w:r w:rsidRPr="001317B2">
        <w:t xml:space="preserve">eľa povinností, ktorých splnenie je zabezpečené zmluvnou pokutou, ak nejde o prípad, ak </w:t>
      </w:r>
      <w:r>
        <w:t>Objednávat</w:t>
      </w:r>
      <w:r w:rsidRPr="001317B2">
        <w:t xml:space="preserve">eľ z dôvodu ich porušenia od </w:t>
      </w:r>
      <w:r>
        <w:t>tejto Z</w:t>
      </w:r>
      <w:r w:rsidRPr="001317B2">
        <w:t>mluvy odstúpil.</w:t>
      </w:r>
    </w:p>
    <w:p w14:paraId="0C1F1E5E" w14:textId="0AC0D22D" w:rsidR="009B2F66" w:rsidRPr="004257B8" w:rsidRDefault="009B2F66" w:rsidP="009B2F66">
      <w:pPr>
        <w:pStyle w:val="AGLevel2Normal"/>
        <w:numPr>
          <w:ilvl w:val="1"/>
          <w:numId w:val="7"/>
        </w:numPr>
      </w:pPr>
      <w:r w:rsidRPr="00430A61">
        <w:t xml:space="preserve">Zmluvné strany </w:t>
      </w:r>
      <w:r w:rsidR="00A05DA5">
        <w:t>vy</w:t>
      </w:r>
      <w:r w:rsidRPr="00430A61">
        <w:t xml:space="preserve">hlasujú, že výška zmluvných pokút dojednaných v tejto Zmluve nie je v rozpore s dobrými mravmi ani poctivým obchodným stykom, nakoľko pri rokovaní o výške každej jednotlivej zmluvnej pokuty prihliadli na hodnotu a význam touto zmluvnou pokutou zabezpečovanej zmluvnej povinnosti. </w:t>
      </w:r>
    </w:p>
    <w:p w14:paraId="20DCB0D3" w14:textId="77777777" w:rsidR="009B2F66" w:rsidRPr="0057323B" w:rsidRDefault="009B2F66" w:rsidP="009B2F66">
      <w:pPr>
        <w:pStyle w:val="AGLevel1"/>
        <w:numPr>
          <w:ilvl w:val="0"/>
          <w:numId w:val="7"/>
        </w:numPr>
        <w:jc w:val="left"/>
      </w:pPr>
      <w:r>
        <w:t>ZMENA záväzku</w:t>
      </w:r>
    </w:p>
    <w:p w14:paraId="4D785CBA" w14:textId="77777777" w:rsidR="009B2F66" w:rsidRPr="0057323B" w:rsidRDefault="009B2F66" w:rsidP="009B2F66">
      <w:pPr>
        <w:pStyle w:val="AGLevel2Normal"/>
        <w:numPr>
          <w:ilvl w:val="1"/>
          <w:numId w:val="7"/>
        </w:numPr>
      </w:pPr>
      <w:r w:rsidRPr="0057323B">
        <w:t xml:space="preserve">Zhotoviteľ sa zaväzuje, že pristúpi na zmenu záväzku v prípadoch, kedy sa po uzavretí </w:t>
      </w:r>
      <w:r>
        <w:t>tejto Z</w:t>
      </w:r>
      <w:r w:rsidRPr="0057323B">
        <w:t xml:space="preserve">mluvy zmenia východiskové podklady rozhodujúce pre uzavretie tejto </w:t>
      </w:r>
      <w:r>
        <w:t>Z</w:t>
      </w:r>
      <w:r w:rsidRPr="0057323B">
        <w:t xml:space="preserve">mluvy, </w:t>
      </w:r>
      <w:r>
        <w:t>O</w:t>
      </w:r>
      <w:r w:rsidRPr="0057323B">
        <w:t>bjednávateľ nezabezpečí spolupôsobenie podľa čl</w:t>
      </w:r>
      <w:r>
        <w:t xml:space="preserve">ánku </w:t>
      </w:r>
      <w:r>
        <w:fldChar w:fldCharType="begin"/>
      </w:r>
      <w:r>
        <w:instrText xml:space="preserve"> REF _Ref7036907 \r \h </w:instrText>
      </w:r>
      <w:r>
        <w:fldChar w:fldCharType="separate"/>
      </w:r>
      <w:r>
        <w:t>5</w:t>
      </w:r>
      <w:r>
        <w:fldChar w:fldCharType="end"/>
      </w:r>
      <w:r>
        <w:t xml:space="preserve"> </w:t>
      </w:r>
      <w:r w:rsidRPr="0057323B">
        <w:t xml:space="preserve">tejto </w:t>
      </w:r>
      <w:r>
        <w:t>Z</w:t>
      </w:r>
      <w:r w:rsidRPr="0057323B">
        <w:t xml:space="preserve">mluvy alebo vzniknú nové požiadavky </w:t>
      </w:r>
      <w:r>
        <w:t>O</w:t>
      </w:r>
      <w:r w:rsidRPr="0057323B">
        <w:t>bjednávateľa.</w:t>
      </w:r>
    </w:p>
    <w:p w14:paraId="1D8A2FC0" w14:textId="77777777" w:rsidR="009B2F66" w:rsidRDefault="009B2F66" w:rsidP="009B2F66">
      <w:pPr>
        <w:pStyle w:val="AGLevel2Normal"/>
        <w:numPr>
          <w:ilvl w:val="1"/>
          <w:numId w:val="7"/>
        </w:numPr>
      </w:pPr>
      <w:r w:rsidRPr="0057323B">
        <w:t xml:space="preserve">V prípadoch podstatnej zmeny východiskových podkladov dodaných </w:t>
      </w:r>
      <w:r>
        <w:t>O</w:t>
      </w:r>
      <w:r w:rsidRPr="0057323B">
        <w:t xml:space="preserve">bjednávateľom, pri podstatnej zmene dohodnutého technického riešenia, alebo pri zmene požiadaviek </w:t>
      </w:r>
      <w:r>
        <w:t>O</w:t>
      </w:r>
      <w:r w:rsidRPr="0057323B">
        <w:t xml:space="preserve">bjednávateľa je </w:t>
      </w:r>
      <w:r>
        <w:t>O</w:t>
      </w:r>
      <w:r w:rsidRPr="0057323B">
        <w:t xml:space="preserve">bjednávateľ povinný pristúpiť na zmenu </w:t>
      </w:r>
      <w:r>
        <w:t>Z</w:t>
      </w:r>
      <w:r w:rsidRPr="0057323B">
        <w:t xml:space="preserve">mluvy, kde sa upravia termíny odovzdania </w:t>
      </w:r>
      <w:r>
        <w:t>D</w:t>
      </w:r>
      <w:r w:rsidRPr="0057323B">
        <w:t xml:space="preserve">iela a </w:t>
      </w:r>
      <w:r>
        <w:t>Odmena</w:t>
      </w:r>
      <w:r w:rsidRPr="0057323B">
        <w:t xml:space="preserve"> podľa rozsahu potrebných zmien.</w:t>
      </w:r>
    </w:p>
    <w:p w14:paraId="5956ACF8" w14:textId="77777777" w:rsidR="009B2F66" w:rsidRPr="006C1ACD" w:rsidRDefault="009B2F66" w:rsidP="009B2F66">
      <w:pPr>
        <w:pStyle w:val="AGLevel1"/>
        <w:numPr>
          <w:ilvl w:val="0"/>
          <w:numId w:val="7"/>
        </w:numPr>
        <w:rPr>
          <w:noProof/>
        </w:rPr>
      </w:pPr>
      <w:r w:rsidRPr="006C1ACD">
        <w:rPr>
          <w:noProof/>
        </w:rPr>
        <w:t>trvanie zmluvy</w:t>
      </w:r>
    </w:p>
    <w:p w14:paraId="6D368639" w14:textId="77777777" w:rsidR="009B2F66" w:rsidRPr="006C1ACD" w:rsidRDefault="009B2F66" w:rsidP="009B2F66">
      <w:pPr>
        <w:pStyle w:val="AGLevel2Normal"/>
        <w:numPr>
          <w:ilvl w:val="1"/>
          <w:numId w:val="7"/>
        </w:numPr>
        <w:rPr>
          <w:noProof/>
        </w:rPr>
      </w:pPr>
      <w:r w:rsidRPr="006C1ACD">
        <w:rPr>
          <w:noProof/>
        </w:rPr>
        <w:t>Táto Zmluva nadobúda platnosť a účinnosť dňom podpísania oboma Zmluvnými stranami.</w:t>
      </w:r>
    </w:p>
    <w:p w14:paraId="5FC83AA2" w14:textId="77777777" w:rsidR="009B2F66" w:rsidRPr="006C1ACD" w:rsidRDefault="009B2F66" w:rsidP="009B2F66">
      <w:pPr>
        <w:pStyle w:val="AGLevel2Normal"/>
        <w:numPr>
          <w:ilvl w:val="1"/>
          <w:numId w:val="7"/>
        </w:numPr>
        <w:rPr>
          <w:noProof/>
        </w:rPr>
      </w:pPr>
      <w:r w:rsidRPr="006C1ACD">
        <w:rPr>
          <w:noProof/>
        </w:rPr>
        <w:t>Táto Zmluva sa uzatvára na dobu určitú</w:t>
      </w:r>
      <w:r>
        <w:rPr>
          <w:noProof/>
        </w:rPr>
        <w:t xml:space="preserve"> </w:t>
      </w:r>
      <w:r w:rsidRPr="006C1ACD">
        <w:rPr>
          <w:noProof/>
        </w:rPr>
        <w:t>do</w:t>
      </w:r>
      <w:r>
        <w:rPr>
          <w:noProof/>
        </w:rPr>
        <w:t xml:space="preserve"> uplynutia záručnej doby na Dielo v zmysle tejto Zmluvy</w:t>
      </w:r>
      <w:r w:rsidRPr="006C1ACD">
        <w:rPr>
          <w:noProof/>
        </w:rPr>
        <w:t>.</w:t>
      </w:r>
    </w:p>
    <w:p w14:paraId="1F7E317E" w14:textId="65AC2F7E" w:rsidR="009B2F66" w:rsidRDefault="009B2F66" w:rsidP="009B2F66">
      <w:pPr>
        <w:pStyle w:val="AGLevel2Normal"/>
        <w:numPr>
          <w:ilvl w:val="1"/>
          <w:numId w:val="7"/>
        </w:numPr>
        <w:rPr>
          <w:noProof/>
        </w:rPr>
      </w:pPr>
      <w:r w:rsidRPr="006C1ACD">
        <w:rPr>
          <w:noProof/>
        </w:rPr>
        <w:t xml:space="preserve">Objednávateľ môže túto Zmluvu kedykoľvek vypovedať. Výpovedná doba je </w:t>
      </w:r>
      <w:r w:rsidR="002522A9" w:rsidRPr="002522A9">
        <w:rPr>
          <w:noProof/>
          <w:highlight w:val="yellow"/>
        </w:rPr>
        <w:t>dva</w:t>
      </w:r>
      <w:r w:rsidRPr="002522A9">
        <w:rPr>
          <w:noProof/>
          <w:highlight w:val="yellow"/>
        </w:rPr>
        <w:t xml:space="preserve"> mesiac</w:t>
      </w:r>
      <w:r w:rsidR="002522A9" w:rsidRPr="002522A9">
        <w:rPr>
          <w:noProof/>
          <w:highlight w:val="yellow"/>
        </w:rPr>
        <w:t>e</w:t>
      </w:r>
      <w:r w:rsidRPr="006C1ACD">
        <w:rPr>
          <w:noProof/>
        </w:rPr>
        <w:t xml:space="preserve"> </w:t>
      </w:r>
      <w:r w:rsidR="002522A9">
        <w:t>a začína plynúť prvým dňom mesiaca nasledujúceho po mesiaci, v ktorom je výpoveď doručená</w:t>
      </w:r>
      <w:r w:rsidRPr="006C1ACD">
        <w:rPr>
          <w:noProof/>
        </w:rPr>
        <w:t xml:space="preserve">. </w:t>
      </w:r>
      <w:r>
        <w:rPr>
          <w:noProof/>
        </w:rPr>
        <w:t xml:space="preserve">Zhotoviteľ má nárok </w:t>
      </w:r>
      <w:r w:rsidRPr="006C1ACD">
        <w:rPr>
          <w:noProof/>
        </w:rPr>
        <w:t xml:space="preserve">na primeranú časť </w:t>
      </w:r>
      <w:r>
        <w:rPr>
          <w:noProof/>
        </w:rPr>
        <w:t xml:space="preserve">Odmeny za časť Diela riadne vyhotoveného a odovzdaného Objednávateľovi do </w:t>
      </w:r>
      <w:r w:rsidRPr="006C1ACD">
        <w:rPr>
          <w:noProof/>
        </w:rPr>
        <w:t>skončenia tejto Zmluvy</w:t>
      </w:r>
      <w:r>
        <w:rPr>
          <w:noProof/>
        </w:rPr>
        <w:t>.</w:t>
      </w:r>
    </w:p>
    <w:p w14:paraId="473D840B" w14:textId="77777777" w:rsidR="009B2F66" w:rsidRPr="0057323B" w:rsidRDefault="009B2F66" w:rsidP="009B2F66">
      <w:pPr>
        <w:pStyle w:val="AGLevel1"/>
        <w:numPr>
          <w:ilvl w:val="0"/>
          <w:numId w:val="7"/>
        </w:numPr>
        <w:jc w:val="left"/>
      </w:pPr>
      <w:r w:rsidRPr="0057323B">
        <w:lastRenderedPageBreak/>
        <w:t>Z</w:t>
      </w:r>
      <w:r>
        <w:t>áverečné ustanovenia</w:t>
      </w:r>
    </w:p>
    <w:p w14:paraId="1DFF6899" w14:textId="77777777" w:rsidR="009B2F66" w:rsidRDefault="009B2F66" w:rsidP="009B2F66">
      <w:pPr>
        <w:pStyle w:val="AGLevel2Bold"/>
        <w:numPr>
          <w:ilvl w:val="1"/>
          <w:numId w:val="7"/>
        </w:numPr>
      </w:pPr>
      <w:bookmarkStart w:id="12" w:name="_Ref6935176"/>
      <w:r>
        <w:t>Mlčanlivosť</w:t>
      </w:r>
      <w:bookmarkEnd w:id="12"/>
    </w:p>
    <w:p w14:paraId="6A5C7DD0" w14:textId="77777777" w:rsidR="009B2F66" w:rsidRDefault="009B2F66" w:rsidP="009B2F66">
      <w:pPr>
        <w:pStyle w:val="AGLevel3"/>
        <w:numPr>
          <w:ilvl w:val="2"/>
          <w:numId w:val="7"/>
        </w:numPr>
      </w:pPr>
      <w:r>
        <w:t>Každá Zmluvná strana, ktorá získa Dôverné informácie prináležiace druhej Zmluvnej strane (ďalej len „</w:t>
      </w:r>
      <w:r w:rsidRPr="0076166D">
        <w:rPr>
          <w:b/>
        </w:rPr>
        <w:t>Príjemca</w:t>
      </w:r>
      <w:r>
        <w:t>“), sa týmto zaväzuje, že zachová mlčanlivosť o získaných Dôverných informáciách a neposkytne ich žiadnej osobe ani ich nepoužije pre svoj vlastný prospech alebo v prospech akejkoľvek inej osoby. Príjemca je však oprávnený Dôverné informácie poskytnúť (i) tým svojim orgánom, zamestnancom, pridruženým spoločnostiam, zástupcom a poradcom, od ktorých sa vyžaduje, aby disponovali takýmito informáciami v súvislosti s touto Zmluvou a transakciami ňou predpokladanými (ďalej len „</w:t>
      </w:r>
      <w:r w:rsidRPr="0076166D">
        <w:rPr>
          <w:b/>
        </w:rPr>
        <w:t>Oprávnené osoby</w:t>
      </w:r>
      <w:r>
        <w:t>“), ako aj (ii) ostatým osobám, ktorým sa informácie musia poskytovať v súlade s príslušnými právnymi predpismi. Príjemca, ktorý sprístupní Dôverné informácie svojim Oprávneným osobám, je povinný informovať tieto osoby o dôvernej povahe týchto informácií a zaviazať ich, aby zachovávali dôvernosť týchto informácií v súlade s touto Zmluvou.</w:t>
      </w:r>
    </w:p>
    <w:p w14:paraId="7953724B" w14:textId="77777777" w:rsidR="009B2F66" w:rsidRDefault="009B2F66" w:rsidP="009B2F66">
      <w:pPr>
        <w:pStyle w:val="AGLevel3"/>
        <w:numPr>
          <w:ilvl w:val="2"/>
          <w:numId w:val="7"/>
        </w:numPr>
      </w:pPr>
      <w:r>
        <w:t>V prípade ukončenia tejto Zmluvy a na žiadosť Zmluvnej strany, ktorá poskytla Dôverné informácie Príjemcovi, tento ich okamžite zničí alebo ich vráti Zmluvnej strane, ktorá mu informácie poskytla, spolu so všetkými kópiami, ktoré vlastní, s výnimkou tých častí Dôverných informácií, ktoré sú súčasťou analýz, zostáv, štúdií alebo iných dokumentov, ktoré vyhotovil Príjemca alebo jeho Oprávnené osoby a ktoré Príjemca buď zničí alebo si ich ponechá s tým, že uchová ich dôvernosť v súlade s touto Zmluvou.</w:t>
      </w:r>
    </w:p>
    <w:p w14:paraId="1154B05E" w14:textId="77777777" w:rsidR="009B2F66" w:rsidRDefault="009B2F66" w:rsidP="009B2F66">
      <w:pPr>
        <w:pStyle w:val="AGLevel3"/>
        <w:numPr>
          <w:ilvl w:val="2"/>
          <w:numId w:val="7"/>
        </w:numPr>
      </w:pPr>
      <w:r>
        <w:t>Ak je Príjemca zo zákona povinný zverejniť akékoľvek Dôverné informácie, musí to okamžite oznámiť Zmluvnej strane, ktorá mu tieto informácie poskytla a umožniť jej domáhať sa neodkladného opatrenia alebo iného vhodného prostriedku na ochranu dôvernosti predmetných informácií. V každom prípade Príjemca zverejní len tú časť Dôverných informácií, ktorú musí zverejniť na základe zákona.</w:t>
      </w:r>
    </w:p>
    <w:p w14:paraId="78FEC935" w14:textId="77777777" w:rsidR="009B2F66" w:rsidRDefault="009B2F66" w:rsidP="009B2F66">
      <w:pPr>
        <w:pStyle w:val="AGLevel3"/>
        <w:numPr>
          <w:ilvl w:val="2"/>
          <w:numId w:val="7"/>
        </w:numPr>
      </w:pPr>
      <w:r>
        <w:t>Pre účely tohto článku, „</w:t>
      </w:r>
      <w:r w:rsidRPr="0076166D">
        <w:rPr>
          <w:b/>
        </w:rPr>
        <w:t>Dôverné informácie</w:t>
      </w:r>
      <w:r>
        <w:t xml:space="preserve">“ znamenajú všetky informácie týkajúce sa ktorejkoľvek Zmluvnej strany, ktorejkoľvek spriaznenej strany Zmluvnej strany alebo ich aktivít, ktoré sú prezentované či už písomnou alebo ústnou formou, vrátane analýz, zostáv, štúdií alebo iných dokumentov, ktoré obsahujú tieto informácie a všetky informácie týkajúce sa obsahu tejto Zmluvy a ňou zamýšľaných transakcií, s výnimkou informácií, ktoré (a) sú alebo sa stanú verejne známe inak ako zverejnením zo strany Príjemcu alebo jeho Oprávnených osôb, (b) Príjemca získa z iného zdroja ako od Zmluvnej strany poskytujúcej informácie, alebo (c) sú zverejnené Zmluvnou stranou, ktorej sa týkajú, alebo ich zverejnenie táto Zmluvná strana písomne schválila. </w:t>
      </w:r>
    </w:p>
    <w:p w14:paraId="6179E5E5" w14:textId="77777777" w:rsidR="009B2F66" w:rsidRDefault="009B2F66" w:rsidP="009B2F66">
      <w:pPr>
        <w:pStyle w:val="AGLevel2Bold"/>
        <w:numPr>
          <w:ilvl w:val="1"/>
          <w:numId w:val="7"/>
        </w:numPr>
      </w:pPr>
      <w:r>
        <w:t xml:space="preserve">Oznámenia </w:t>
      </w:r>
    </w:p>
    <w:p w14:paraId="1C7574E9" w14:textId="77777777" w:rsidR="009B2F66" w:rsidRDefault="009B2F66" w:rsidP="009B2F66">
      <w:pPr>
        <w:pStyle w:val="AGLevel3"/>
        <w:numPr>
          <w:ilvl w:val="2"/>
          <w:numId w:val="7"/>
        </w:numPr>
      </w:pPr>
      <w:r>
        <w:t>Ak je v tejto Zmluve stanovený osobitný spôsob komunikácie vo vzťahu k určitej záležitosti, tento spôsob komunikácie je pre Zmluvné strany záväzný bez ohľadu na tento článok. Všetky ostatné oznámenia, žiadosti, požiadavky a ostatná komunikácia, ktoré sa vyžadujú alebo sú v tejto Zmluve inak predpokladané, musia byť v písomnej forme, v slovenskom jazyku, a budú sa doručovať jedným alebo viacerými z nasledujúcich spôsobov, pričom sa budú považovať za riadne doručené, ak:</w:t>
      </w:r>
    </w:p>
    <w:p w14:paraId="6112C5A4" w14:textId="77777777" w:rsidR="009B2F66" w:rsidRDefault="009B2F66" w:rsidP="009B2F66">
      <w:pPr>
        <w:pStyle w:val="AGLevel4"/>
        <w:numPr>
          <w:ilvl w:val="3"/>
          <w:numId w:val="7"/>
        </w:numPr>
      </w:pPr>
      <w:r>
        <w:t>budú doručované osobne, pri prijatí alebo odmietnutí prevzatia;</w:t>
      </w:r>
    </w:p>
    <w:p w14:paraId="28350ADB" w14:textId="77777777" w:rsidR="009B2F66" w:rsidRDefault="009B2F66" w:rsidP="009B2F66">
      <w:pPr>
        <w:pStyle w:val="AGLevel4"/>
        <w:numPr>
          <w:ilvl w:val="3"/>
          <w:numId w:val="7"/>
        </w:numPr>
      </w:pPr>
      <w:r>
        <w:t>budú zasielané elektronickou poštou (e-mailom), v momente, kedy systém elektronickej pošty odosielateľa alebo príjemcu pošle na e-mailovú adresu odosielateľa potvrdenie o doručení elektronickej pošty do systému elektronickej pošty príjemcu; alebo</w:t>
      </w:r>
    </w:p>
    <w:p w14:paraId="15EE4B14" w14:textId="77777777" w:rsidR="009B2F66" w:rsidRDefault="009B2F66" w:rsidP="009B2F66">
      <w:pPr>
        <w:pStyle w:val="AGLevel4"/>
        <w:numPr>
          <w:ilvl w:val="3"/>
          <w:numId w:val="7"/>
        </w:numPr>
      </w:pPr>
      <w:r>
        <w:t>budú doručované kuriérskou službou alebo ako doporučená zásielka, prevzatím, odmietnutím prevzatia alebo prvý pracovný deň po tom, čo kuriérska služba alebo pošta vráti komunikáciu odosielajúcej strane ako nedoručiteľnú.</w:t>
      </w:r>
    </w:p>
    <w:p w14:paraId="71C2F7BC" w14:textId="77777777" w:rsidR="009B2F66" w:rsidRDefault="009B2F66" w:rsidP="009B2F66">
      <w:pPr>
        <w:pStyle w:val="AGLevel3"/>
        <w:numPr>
          <w:ilvl w:val="2"/>
          <w:numId w:val="7"/>
        </w:numPr>
      </w:pPr>
      <w:r>
        <w:lastRenderedPageBreak/>
        <w:t>Všetky oznámenia, žiadosti, požiadavky a ostatná komunikácia budú adresované na príslušné adresy Zmluvných strán uvedené v záhlaví tejto Zmluvy alebo na také iné adresy alebo čísla, ktoré si Zmluvné strany navzájom oznámia podľa tohto článku.</w:t>
      </w:r>
    </w:p>
    <w:p w14:paraId="5FA6CD59" w14:textId="77777777" w:rsidR="009B2F66" w:rsidRDefault="009B2F66" w:rsidP="009B2F66">
      <w:pPr>
        <w:pStyle w:val="AGLevel2Bold"/>
        <w:numPr>
          <w:ilvl w:val="1"/>
          <w:numId w:val="7"/>
        </w:numPr>
      </w:pPr>
      <w:r>
        <w:t xml:space="preserve">Vyššia moc </w:t>
      </w:r>
    </w:p>
    <w:p w14:paraId="1D20B875" w14:textId="77777777" w:rsidR="009B2F66" w:rsidRDefault="009B2F66" w:rsidP="009B2F66">
      <w:pPr>
        <w:pStyle w:val="AGText1"/>
      </w:pPr>
      <w:r>
        <w:t>Zmluvné strany nezodpovedajú za úplné alebo čiastočné nesplnenie záväzkov vyplývajúcich z tejto Zmluvy, ak takéto neplnenie nastalo v dôsledku vyššej moci, a to najmä okolnosťami ako požiar, povodeň, zemetrasenie, vojenské akcie, útoky ako aj štátne alebo vládne nariadenia alebo rozhodnutia priamo vplývajúce na plnenie tejto Zmluvy, a to za predpokladu, že tieto okolnosti majú priamy vplyv na plnenie tejto Zmluvy a boli mimo kontroly strán a nemohli byť predvídané ani nebolo možné vyhnúť sa im. Zmluvná strana, ktorá nie je schopná splniť záväzky vzhľadom na spomínané okolnosti, bude o tom písomne informovať druhú Zmluvnú stranu bezodkladne po začiatku pôsobenia takýchto okolností.</w:t>
      </w:r>
    </w:p>
    <w:p w14:paraId="0B513447" w14:textId="77777777" w:rsidR="009B2F66" w:rsidRPr="009334F4" w:rsidRDefault="009B2F66" w:rsidP="009B2F66">
      <w:pPr>
        <w:pStyle w:val="AGLevel2Bold"/>
        <w:numPr>
          <w:ilvl w:val="1"/>
          <w:numId w:val="7"/>
        </w:numPr>
      </w:pPr>
      <w:r w:rsidRPr="009334F4">
        <w:t xml:space="preserve">Započítanie </w:t>
      </w:r>
      <w:r>
        <w:t>a postúpenie</w:t>
      </w:r>
    </w:p>
    <w:p w14:paraId="454F3E1E" w14:textId="77777777" w:rsidR="009B2F66" w:rsidRPr="009334F4" w:rsidRDefault="009B2F66" w:rsidP="009B2F66">
      <w:pPr>
        <w:pStyle w:val="AGLevel3"/>
        <w:numPr>
          <w:ilvl w:val="2"/>
          <w:numId w:val="7"/>
        </w:numPr>
      </w:pPr>
      <w:r>
        <w:t>Zhotoviteľ</w:t>
      </w:r>
      <w:r w:rsidRPr="009334F4">
        <w:t xml:space="preserve"> nie je oprávnený jednostranne započítať svoju pohľadávku voči </w:t>
      </w:r>
      <w:r>
        <w:t xml:space="preserve">Objednávateľovi </w:t>
      </w:r>
      <w:r w:rsidRPr="009334F4">
        <w:t xml:space="preserve">so žiadnou pohľadávkou </w:t>
      </w:r>
      <w:r>
        <w:t xml:space="preserve">Objednávateľa </w:t>
      </w:r>
      <w:r w:rsidRPr="009334F4">
        <w:t xml:space="preserve">voči </w:t>
      </w:r>
      <w:r>
        <w:t xml:space="preserve">Zhotoviteľovi </w:t>
      </w:r>
      <w:r w:rsidRPr="009334F4">
        <w:t xml:space="preserve">a ani takúto svoju pohľadávku postúpiť akejkoľvek tretej osobe alebo k nej zriadiť akékoľvek vecné právo tretej osoby. </w:t>
      </w:r>
    </w:p>
    <w:p w14:paraId="0C0ED2D4" w14:textId="77777777" w:rsidR="009B2F66" w:rsidRPr="009334F4" w:rsidRDefault="009B2F66" w:rsidP="009B2F66">
      <w:pPr>
        <w:pStyle w:val="AGLevel3"/>
        <w:numPr>
          <w:ilvl w:val="2"/>
          <w:numId w:val="7"/>
        </w:numPr>
      </w:pPr>
      <w:r>
        <w:t>Objednávateľ</w:t>
      </w:r>
      <w:r w:rsidRPr="009334F4">
        <w:t xml:space="preserve"> je oprávnený jednostranne započítať svoju pohľadávku voči </w:t>
      </w:r>
      <w:r>
        <w:t>Zhotoviteľovi</w:t>
      </w:r>
      <w:r w:rsidRPr="009334F4">
        <w:t xml:space="preserve"> s akoukoľvek pohľadávkou </w:t>
      </w:r>
      <w:r>
        <w:t>Zhotoviteľa</w:t>
      </w:r>
      <w:r w:rsidRPr="009334F4">
        <w:t xml:space="preserve"> voči </w:t>
      </w:r>
      <w:r>
        <w:t>Objednávateľovi</w:t>
      </w:r>
      <w:r w:rsidRPr="009334F4">
        <w:t xml:space="preserve"> a takúto svoju pohľadávku postúpiť akejkoľvek tretej osobe alebo k nej zriadiť akékoľvek vecné právo tretej osoby, a to aj bez súhlasu </w:t>
      </w:r>
      <w:r>
        <w:t>Objednávateľa</w:t>
      </w:r>
      <w:r w:rsidRPr="009334F4">
        <w:t>.</w:t>
      </w:r>
    </w:p>
    <w:p w14:paraId="2FBABEE5" w14:textId="77777777" w:rsidR="009B2F66" w:rsidRDefault="009B2F66" w:rsidP="009B2F66">
      <w:pPr>
        <w:pStyle w:val="AGLevel2Bold"/>
        <w:numPr>
          <w:ilvl w:val="1"/>
          <w:numId w:val="7"/>
        </w:numPr>
      </w:pPr>
      <w:r>
        <w:t>Úplná dohoda</w:t>
      </w:r>
    </w:p>
    <w:p w14:paraId="2A3A33A8" w14:textId="77777777" w:rsidR="009B2F66" w:rsidRDefault="009B2F66" w:rsidP="009B2F66">
      <w:pPr>
        <w:pStyle w:val="AGText1"/>
      </w:pPr>
      <w:r>
        <w:t xml:space="preserve">Zmluvné podmienky uvedené v tejto Zmluve, vrátane jej príloh, predstavujú úplnú dohodu medzi Zmluvnými stranami a nahrádzajú všetky predchádzajúce dohody a dohovory, či už ústne alebo písomné, medzi Zmluvnými stranami súvisiace s predmetom tejto Zmluvy. </w:t>
      </w:r>
    </w:p>
    <w:p w14:paraId="15DC6D0E" w14:textId="77777777" w:rsidR="009B2F66" w:rsidRDefault="009B2F66" w:rsidP="009B2F66">
      <w:pPr>
        <w:pStyle w:val="AGLevel2Bold"/>
        <w:numPr>
          <w:ilvl w:val="1"/>
          <w:numId w:val="7"/>
        </w:numPr>
      </w:pPr>
      <w:r>
        <w:t>Dodatky</w:t>
      </w:r>
    </w:p>
    <w:p w14:paraId="44506E54" w14:textId="77777777" w:rsidR="009B2F66" w:rsidRDefault="009B2F66" w:rsidP="009B2F66">
      <w:pPr>
        <w:pStyle w:val="AGText1"/>
      </w:pPr>
      <w:r>
        <w:t xml:space="preserve">Zmeny a doplnenia tejto Zmluvy môžu byť robené len v písomnej forme, očíslovanými dodatkami. </w:t>
      </w:r>
    </w:p>
    <w:p w14:paraId="5CA567DA" w14:textId="77777777" w:rsidR="009B2F66" w:rsidRDefault="009B2F66" w:rsidP="009B2F66">
      <w:pPr>
        <w:pStyle w:val="AGLevel2Bold"/>
        <w:numPr>
          <w:ilvl w:val="1"/>
          <w:numId w:val="7"/>
        </w:numPr>
      </w:pPr>
      <w:r>
        <w:t>Oddeliteľnosť</w:t>
      </w:r>
    </w:p>
    <w:p w14:paraId="508E0025" w14:textId="77777777" w:rsidR="009B2F66" w:rsidRDefault="009B2F66" w:rsidP="009B2F66">
      <w:pPr>
        <w:pStyle w:val="AGText1"/>
      </w:pPr>
      <w:r>
        <w:t>Každé ustanovenie tejto Zmluvy sa, pokiaľ je to možné, vykladá tak, aby bolo platné a vymáhateľné podľa platných právnych predpisov. Pokiaľ by však niektoré ustanovenie tejto Zmluvy bolo podľa platných právnych predpisov neplatné alebo nevymáhateľné, nedotkne sa to ostatných ustanovení tejto Zmluvy, ktoré budú i naďalej v plnom rozsahu platné a vymáhateľné. V prípade takejto neplatnosti alebo nevymáhateľnosti budú Zmluvné strany v dobrej viere rokovať, aby sa dohodli na úpravách alebo dodatkoch k tejto Zmluve, ktoré sú potrebné na realizáciu zámerov tejto Zmluvy a ktoré si vyžaduje takáto neplatnosť alebo nevymáhateľnosť.</w:t>
      </w:r>
    </w:p>
    <w:p w14:paraId="72A85F22" w14:textId="77777777" w:rsidR="009B2F66" w:rsidRDefault="009B2F66" w:rsidP="009B2F66">
      <w:pPr>
        <w:pStyle w:val="AGLevel2Bold"/>
        <w:numPr>
          <w:ilvl w:val="1"/>
          <w:numId w:val="7"/>
        </w:numPr>
      </w:pPr>
      <w:r>
        <w:t>Rozhodné právo</w:t>
      </w:r>
    </w:p>
    <w:p w14:paraId="4056976F" w14:textId="77777777" w:rsidR="009B2F66" w:rsidRDefault="009B2F66" w:rsidP="009B2F66">
      <w:pPr>
        <w:pStyle w:val="AGText1"/>
      </w:pPr>
      <w:r>
        <w:t>Táto Zmluva sa riadi a vykladá podľa práva Slovenskej republiky.</w:t>
      </w:r>
    </w:p>
    <w:p w14:paraId="54FC4F5F" w14:textId="77777777" w:rsidR="009B2F66" w:rsidRDefault="009B2F66" w:rsidP="009B2F66">
      <w:pPr>
        <w:pStyle w:val="AGLevel2Bold"/>
        <w:numPr>
          <w:ilvl w:val="1"/>
          <w:numId w:val="7"/>
        </w:numPr>
      </w:pPr>
      <w:r>
        <w:t>Spory</w:t>
      </w:r>
    </w:p>
    <w:p w14:paraId="6E7DC561" w14:textId="77777777" w:rsidR="009B2F66" w:rsidRDefault="009B2F66" w:rsidP="009B2F66">
      <w:pPr>
        <w:pStyle w:val="AGText1"/>
      </w:pPr>
      <w:r>
        <w:t>Všetky spory, ktoré vyplynú z tejto Zmluvy alebo ktoré s ňou budú súvisieť, budú riešené príslušným všeobecným súdom Slovenskej republiky.</w:t>
      </w:r>
    </w:p>
    <w:p w14:paraId="6A09FA38" w14:textId="77777777" w:rsidR="009B2F66" w:rsidRDefault="009B2F66" w:rsidP="009B2F66">
      <w:pPr>
        <w:pStyle w:val="AGLevel2Bold"/>
        <w:numPr>
          <w:ilvl w:val="1"/>
          <w:numId w:val="7"/>
        </w:numPr>
      </w:pPr>
      <w:r>
        <w:lastRenderedPageBreak/>
        <w:t>Rovnopisy</w:t>
      </w:r>
    </w:p>
    <w:p w14:paraId="1BD12A69" w14:textId="77777777" w:rsidR="009B2F66" w:rsidRDefault="009B2F66" w:rsidP="009B2F66">
      <w:pPr>
        <w:pStyle w:val="AGText1"/>
      </w:pPr>
      <w:r>
        <w:t>Táto Zmluva sa vyhotovuje v slovenskom jazyku v dvoch rovnopisoch, pričom každá Zmluvná strana dostane jeden rovnopis tejto Zmluvy.</w:t>
      </w:r>
    </w:p>
    <w:p w14:paraId="4254BF7B" w14:textId="77777777" w:rsidR="009B2F66" w:rsidRDefault="009B2F66" w:rsidP="009B2F66">
      <w:pPr>
        <w:pStyle w:val="AGLevel2Bold"/>
        <w:numPr>
          <w:ilvl w:val="1"/>
          <w:numId w:val="7"/>
        </w:numPr>
      </w:pPr>
      <w:r>
        <w:t xml:space="preserve">Zmluvná voľnosť </w:t>
      </w:r>
    </w:p>
    <w:p w14:paraId="4842BA82" w14:textId="0E574534" w:rsidR="009B2F66" w:rsidRDefault="009B2F66" w:rsidP="009B2F66">
      <w:pPr>
        <w:pStyle w:val="AGText1"/>
      </w:pPr>
      <w:r>
        <w:t>Zmluvné strany týmto vyhlasujú, že ich zmluvná voľnosť nie je obmedzená, túto Zmluvu uzatvárajú slobodne a vážne, prejavy ich vôle sú zrozumiteľné a určité, nekonajú v tiesni ani za nápadne nevýhodných podmienok, obsahu tejto Zmluvy porozumeli v plnom rozsahu, súhlasia s ňou a na znak toho ju podpisujú.</w:t>
      </w:r>
    </w:p>
    <w:p w14:paraId="2A07002E" w14:textId="77777777" w:rsidR="0042785F" w:rsidRPr="005254CC" w:rsidRDefault="0042785F" w:rsidP="0042785F">
      <w:pPr>
        <w:pStyle w:val="AGLevel1"/>
      </w:pPr>
      <w:r w:rsidRPr="000B0B76">
        <w:t>Auditná doložka</w:t>
      </w:r>
    </w:p>
    <w:p w14:paraId="699EB927" w14:textId="46CE672A" w:rsidR="0042785F" w:rsidRPr="005254CC" w:rsidRDefault="0042785F" w:rsidP="0042785F">
      <w:pPr>
        <w:pStyle w:val="AGLevel2Normal"/>
      </w:pPr>
      <w:r>
        <w:t xml:space="preserve">Zhotoviteľ </w:t>
      </w:r>
      <w:r w:rsidRPr="000B0B76">
        <w:t>je povinný strpieť výkon kontroly /</w:t>
      </w:r>
      <w:r>
        <w:t xml:space="preserve"> </w:t>
      </w:r>
      <w:r w:rsidRPr="000B0B76">
        <w:t xml:space="preserve">auditu súvisiaceho s dodaným </w:t>
      </w:r>
      <w:r>
        <w:t>Dielom</w:t>
      </w:r>
      <w:r w:rsidRPr="000B0B76">
        <w:t xml:space="preserve">, prácami a službami kedykoľvek počas platnosti a účinnosti </w:t>
      </w:r>
      <w:r>
        <w:t>z</w:t>
      </w:r>
      <w:r w:rsidRPr="000B0B76">
        <w:t xml:space="preserve">mluvy o poskytnutí nenávratného finančného príspevku, pre projekt: </w:t>
      </w:r>
      <w:r>
        <w:t>„</w:t>
      </w:r>
      <w:r w:rsidRPr="00282041">
        <w:rPr>
          <w:highlight w:val="yellow"/>
        </w:rPr>
        <w:t>[●]</w:t>
      </w:r>
      <w:r>
        <w:t xml:space="preserve">“ </w:t>
      </w:r>
      <w:r w:rsidRPr="006D2E89">
        <w:rPr>
          <w:b/>
        </w:rPr>
        <w:t xml:space="preserve">KÓD ITMS: </w:t>
      </w:r>
      <w:r w:rsidRPr="009A0AF7">
        <w:rPr>
          <w:b/>
          <w:bCs/>
          <w:highlight w:val="yellow"/>
        </w:rPr>
        <w:t>[●]</w:t>
      </w:r>
      <w:r>
        <w:t xml:space="preserve">, </w:t>
      </w:r>
      <w:r w:rsidRPr="000B0B76">
        <w:t>a to oprávnenými osobami a poskytnúť im všetku potrebnú súčinnosť. Oprávnené osoby sú:</w:t>
      </w:r>
    </w:p>
    <w:p w14:paraId="09320236" w14:textId="77777777" w:rsidR="0042785F" w:rsidRPr="000B0B76" w:rsidRDefault="0042785F" w:rsidP="0042785F">
      <w:pPr>
        <w:pStyle w:val="AGLevel4"/>
      </w:pPr>
      <w:r w:rsidRPr="000B0B76">
        <w:t>MZ SR a nim poverené osoby,</w:t>
      </w:r>
    </w:p>
    <w:p w14:paraId="5E8B7A74" w14:textId="77777777" w:rsidR="0042785F" w:rsidRPr="000B0B76" w:rsidRDefault="0042785F" w:rsidP="0042785F">
      <w:pPr>
        <w:pStyle w:val="AGLevel4"/>
      </w:pPr>
      <w:r w:rsidRPr="000B0B76">
        <w:t>Útvar následnej finančnej kontroly a nimi poverené osoby,</w:t>
      </w:r>
    </w:p>
    <w:p w14:paraId="27E58DC2" w14:textId="77777777" w:rsidR="0042785F" w:rsidRPr="000B0B76" w:rsidRDefault="0042785F" w:rsidP="0042785F">
      <w:pPr>
        <w:pStyle w:val="AGLevel4"/>
      </w:pPr>
      <w:r w:rsidRPr="000B0B76">
        <w:t>Najvyšší kontrolný úrad SR, príslušná správa finančnej kontroly, Certifikačný orgán a nimi poverené osoby,</w:t>
      </w:r>
    </w:p>
    <w:p w14:paraId="2C7C083F" w14:textId="77777777" w:rsidR="0042785F" w:rsidRPr="00F00015" w:rsidRDefault="0042785F" w:rsidP="0042785F">
      <w:pPr>
        <w:pStyle w:val="AGLevel4"/>
        <w:rPr>
          <w:rFonts w:cs="Times New Roman"/>
        </w:rPr>
      </w:pPr>
      <w:r>
        <w:rPr>
          <w:rFonts w:cs="Times New Roman"/>
        </w:rPr>
        <w:t>o</w:t>
      </w:r>
      <w:r w:rsidRPr="00F00015">
        <w:rPr>
          <w:rFonts w:cs="Times New Roman"/>
        </w:rPr>
        <w:t>rgán auditu, jeho spolupracujúce orgány a nimi poverené osoby,</w:t>
      </w:r>
    </w:p>
    <w:p w14:paraId="2D551847" w14:textId="77777777" w:rsidR="0042785F" w:rsidRPr="00F00015" w:rsidRDefault="0042785F" w:rsidP="0042785F">
      <w:pPr>
        <w:pStyle w:val="AGLevel4"/>
        <w:rPr>
          <w:rFonts w:cs="Times New Roman"/>
        </w:rPr>
      </w:pPr>
      <w:r>
        <w:rPr>
          <w:rFonts w:cs="Times New Roman"/>
        </w:rPr>
        <w:t>s</w:t>
      </w:r>
      <w:r w:rsidRPr="00F00015">
        <w:rPr>
          <w:rFonts w:cs="Times New Roman"/>
        </w:rPr>
        <w:t>plnomocnení zástupcovia Európskej komisie a Európskeho dvora audítorov,</w:t>
      </w:r>
    </w:p>
    <w:p w14:paraId="349128E5" w14:textId="77777777" w:rsidR="0042785F" w:rsidRPr="00F00015" w:rsidRDefault="0042785F" w:rsidP="0042785F">
      <w:pPr>
        <w:pStyle w:val="AGLevel4"/>
        <w:rPr>
          <w:rFonts w:cs="Times New Roman"/>
        </w:rPr>
      </w:pPr>
      <w:r>
        <w:rPr>
          <w:rFonts w:cs="Times New Roman"/>
        </w:rPr>
        <w:t>o</w:t>
      </w:r>
      <w:r w:rsidRPr="00F00015">
        <w:rPr>
          <w:rFonts w:cs="Times New Roman"/>
        </w:rPr>
        <w:t xml:space="preserve">soby prizvané orgánmi uvedenými v písm. a) až </w:t>
      </w:r>
      <w:r>
        <w:rPr>
          <w:rFonts w:cs="Times New Roman"/>
        </w:rPr>
        <w:t>e</w:t>
      </w:r>
      <w:r w:rsidRPr="00F00015">
        <w:rPr>
          <w:rFonts w:cs="Times New Roman"/>
        </w:rPr>
        <w:t>) v súlade s príslušnými právnymi predpismi SR a EÚ.</w:t>
      </w:r>
    </w:p>
    <w:p w14:paraId="45069ECD" w14:textId="77777777" w:rsidR="0042785F" w:rsidRDefault="0042785F" w:rsidP="009B2F66">
      <w:pPr>
        <w:pStyle w:val="AGText1"/>
      </w:pPr>
    </w:p>
    <w:p w14:paraId="42F9EB7D" w14:textId="77777777" w:rsidR="009B2F66" w:rsidRDefault="009B2F66" w:rsidP="009B2F66">
      <w:pPr>
        <w:pStyle w:val="AGPodpisStrany"/>
      </w:pPr>
      <w:bookmarkStart w:id="13" w:name="_Hlk13149849"/>
      <w:r>
        <w:t xml:space="preserve">V </w:t>
      </w:r>
      <w:r w:rsidRPr="00DE05FA">
        <w:rPr>
          <w:highlight w:val="yellow"/>
        </w:rPr>
        <w:t>___________________</w:t>
      </w:r>
      <w:r>
        <w:t xml:space="preserve"> dňa </w:t>
      </w:r>
      <w:r w:rsidRPr="00DE05FA">
        <w:rPr>
          <w:highlight w:val="yellow"/>
        </w:rPr>
        <w:t>_____________</w:t>
      </w:r>
      <w:r>
        <w:t xml:space="preserve"> </w:t>
      </w:r>
      <w:r>
        <w:tab/>
        <w:t xml:space="preserve">V </w:t>
      </w:r>
      <w:r w:rsidRPr="00DE05FA">
        <w:rPr>
          <w:highlight w:val="yellow"/>
        </w:rPr>
        <w:t>___________________</w:t>
      </w:r>
      <w:r>
        <w:t xml:space="preserve"> dňa </w:t>
      </w:r>
      <w:r w:rsidRPr="00DE05FA">
        <w:rPr>
          <w:highlight w:val="yellow"/>
        </w:rPr>
        <w:t>_____________</w:t>
      </w:r>
    </w:p>
    <w:p w14:paraId="08CBE139" w14:textId="7E5D34F7" w:rsidR="009B2F66" w:rsidRDefault="009B2F66" w:rsidP="009B2F66">
      <w:pPr>
        <w:pStyle w:val="AGPodpisStrany"/>
      </w:pPr>
      <w:r w:rsidRPr="004F5CCA">
        <w:rPr>
          <w:lang w:val="en-US"/>
        </w:rPr>
        <w:t>[</w:t>
      </w:r>
      <w:r w:rsidR="00EE6699">
        <w:rPr>
          <w:highlight w:val="yellow"/>
        </w:rPr>
        <w:t>Objednávateľ</w:t>
      </w:r>
      <w:r w:rsidRPr="004F5CCA">
        <w:rPr>
          <w:highlight w:val="yellow"/>
        </w:rPr>
        <w:t>]</w:t>
      </w:r>
      <w:r>
        <w:tab/>
      </w:r>
      <w:r w:rsidRPr="006D7FD7">
        <w:rPr>
          <w:highlight w:val="yellow"/>
          <w:lang w:val="en-US"/>
        </w:rPr>
        <w:t>[</w:t>
      </w:r>
      <w:r w:rsidR="00EE6699" w:rsidRPr="004F5CCA">
        <w:rPr>
          <w:highlight w:val="yellow"/>
        </w:rPr>
        <w:t>Zhotoviteľ</w:t>
      </w:r>
      <w:r w:rsidRPr="006D7FD7">
        <w:rPr>
          <w:highlight w:val="yellow"/>
        </w:rPr>
        <w:t>]</w:t>
      </w:r>
    </w:p>
    <w:p w14:paraId="108BEDC6" w14:textId="77777777" w:rsidR="009B2F66" w:rsidRDefault="009B2F66" w:rsidP="009B2F66">
      <w:pPr>
        <w:pStyle w:val="AGPodpisStrany2"/>
      </w:pPr>
      <w:r>
        <w:t>_________________________________</w:t>
      </w:r>
      <w:r>
        <w:tab/>
        <w:t>_________________________________</w:t>
      </w:r>
    </w:p>
    <w:p w14:paraId="632D82E5" w14:textId="77777777" w:rsidR="009B2F66" w:rsidRPr="001234DF" w:rsidRDefault="009B2F66" w:rsidP="009B2F66">
      <w:pPr>
        <w:pStyle w:val="AGPodpisStrany2"/>
      </w:pPr>
      <w:r w:rsidRPr="006D7FD7">
        <w:rPr>
          <w:highlight w:val="yellow"/>
        </w:rPr>
        <w:t>[meno]</w:t>
      </w:r>
      <w:r>
        <w:tab/>
      </w:r>
      <w:r w:rsidRPr="006D7FD7">
        <w:rPr>
          <w:highlight w:val="yellow"/>
        </w:rPr>
        <w:t>[meno]</w:t>
      </w:r>
    </w:p>
    <w:p w14:paraId="64036D58" w14:textId="77777777" w:rsidR="009B2F66" w:rsidRDefault="009B2F66" w:rsidP="009B2F66">
      <w:pPr>
        <w:pStyle w:val="AGPodpisStrany2"/>
      </w:pPr>
      <w:r w:rsidRPr="006D7FD7">
        <w:rPr>
          <w:highlight w:val="yellow"/>
        </w:rPr>
        <w:t>[funkcia]</w:t>
      </w:r>
      <w:r>
        <w:tab/>
      </w:r>
      <w:r w:rsidRPr="006D7FD7">
        <w:rPr>
          <w:highlight w:val="yellow"/>
        </w:rPr>
        <w:t>[funkcia]</w:t>
      </w:r>
    </w:p>
    <w:p w14:paraId="7286C738" w14:textId="77777777" w:rsidR="009B2F66" w:rsidRDefault="009B2F66" w:rsidP="009B2F66">
      <w:pPr>
        <w:pStyle w:val="AGText0"/>
      </w:pPr>
    </w:p>
    <w:p w14:paraId="3795B205" w14:textId="77777777" w:rsidR="009B2F66" w:rsidRDefault="009B2F66" w:rsidP="009B2F66">
      <w:pPr>
        <w:pStyle w:val="AGPodpisStrany2"/>
      </w:pPr>
      <w:r>
        <w:t>_________________________________</w:t>
      </w:r>
      <w:r>
        <w:tab/>
        <w:t>_________________________________</w:t>
      </w:r>
    </w:p>
    <w:p w14:paraId="04DB3B44" w14:textId="77777777" w:rsidR="009B2F66" w:rsidRPr="001234DF" w:rsidRDefault="009B2F66" w:rsidP="009B2F66">
      <w:pPr>
        <w:pStyle w:val="AGPodpisStrany2"/>
      </w:pPr>
      <w:r w:rsidRPr="006D7FD7">
        <w:rPr>
          <w:highlight w:val="yellow"/>
        </w:rPr>
        <w:t>[meno]</w:t>
      </w:r>
      <w:r>
        <w:tab/>
      </w:r>
      <w:r w:rsidRPr="006D7FD7">
        <w:rPr>
          <w:highlight w:val="yellow"/>
        </w:rPr>
        <w:t>[meno]</w:t>
      </w:r>
    </w:p>
    <w:p w14:paraId="697D642F" w14:textId="77777777" w:rsidR="009B2F66" w:rsidRDefault="009B2F66" w:rsidP="009B2F66">
      <w:pPr>
        <w:pStyle w:val="AGPodpisStrany2"/>
      </w:pPr>
      <w:r w:rsidRPr="006D7FD7">
        <w:rPr>
          <w:highlight w:val="yellow"/>
        </w:rPr>
        <w:t>[funkcia]</w:t>
      </w:r>
      <w:r>
        <w:tab/>
      </w:r>
      <w:r w:rsidRPr="006D7FD7">
        <w:rPr>
          <w:highlight w:val="yellow"/>
        </w:rPr>
        <w:t>[funkcia]</w:t>
      </w:r>
    </w:p>
    <w:bookmarkEnd w:id="13"/>
    <w:p w14:paraId="0A796008" w14:textId="77777777" w:rsidR="009B2F66" w:rsidRDefault="009B2F66" w:rsidP="009B2F66">
      <w:pPr>
        <w:pStyle w:val="AGPodpisStrany2"/>
      </w:pPr>
    </w:p>
    <w:p w14:paraId="4655A218" w14:textId="32B8BCFC" w:rsidR="002522A9" w:rsidRDefault="002522A9">
      <w:r>
        <w:br w:type="page"/>
      </w:r>
    </w:p>
    <w:p w14:paraId="7981DBF9" w14:textId="09ADC11E" w:rsidR="002522A9" w:rsidRPr="005D393E" w:rsidRDefault="002522A9" w:rsidP="002522A9">
      <w:pPr>
        <w:pStyle w:val="AGPriloha"/>
      </w:pPr>
      <w:r w:rsidRPr="005D393E">
        <w:lastRenderedPageBreak/>
        <w:br/>
      </w:r>
      <w:r>
        <w:t>Rozsah, obsah a forma odovzdania projektovej dokumentácie</w:t>
      </w:r>
    </w:p>
    <w:sectPr w:rsidR="002522A9" w:rsidRPr="005D393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82880" w14:textId="77777777" w:rsidR="003E073B" w:rsidRDefault="003E073B" w:rsidP="00FE7669">
      <w:pPr>
        <w:spacing w:after="0"/>
      </w:pPr>
      <w:r>
        <w:separator/>
      </w:r>
    </w:p>
  </w:endnote>
  <w:endnote w:type="continuationSeparator" w:id="0">
    <w:p w14:paraId="7264AFEE" w14:textId="77777777" w:rsidR="003E073B" w:rsidRDefault="003E073B" w:rsidP="00FE76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2BCC6" w14:textId="77777777" w:rsidR="00DE4FFA" w:rsidRDefault="00DE4FF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4917082"/>
      <w:docPartObj>
        <w:docPartGallery w:val="Page Numbers (Bottom of Page)"/>
        <w:docPartUnique/>
      </w:docPartObj>
    </w:sdtPr>
    <w:sdtEndPr>
      <w:rPr>
        <w:rFonts w:ascii="Times New Roman" w:hAnsi="Times New Roman" w:cs="Times New Roman"/>
        <w:sz w:val="18"/>
        <w:szCs w:val="18"/>
      </w:rPr>
    </w:sdtEndPr>
    <w:sdtContent>
      <w:p w14:paraId="3845A711" w14:textId="40CC06C9" w:rsidR="00FE7669" w:rsidRPr="00DE4FFA" w:rsidRDefault="00F40996" w:rsidP="00F40996">
        <w:pPr>
          <w:pStyle w:val="Pta"/>
          <w:jc w:val="center"/>
          <w:rPr>
            <w:rFonts w:ascii="Times New Roman" w:hAnsi="Times New Roman" w:cs="Times New Roman"/>
            <w:sz w:val="18"/>
            <w:szCs w:val="18"/>
          </w:rPr>
        </w:pPr>
        <w:r w:rsidRPr="00DE4FFA">
          <w:rPr>
            <w:rFonts w:ascii="Times New Roman" w:hAnsi="Times New Roman" w:cs="Times New Roman"/>
            <w:sz w:val="18"/>
            <w:szCs w:val="18"/>
          </w:rPr>
          <w:fldChar w:fldCharType="begin"/>
        </w:r>
        <w:r w:rsidRPr="00DE4FFA">
          <w:rPr>
            <w:rFonts w:ascii="Times New Roman" w:hAnsi="Times New Roman" w:cs="Times New Roman"/>
            <w:sz w:val="18"/>
            <w:szCs w:val="18"/>
          </w:rPr>
          <w:instrText>PAGE   \* MERGEFORMAT</w:instrText>
        </w:r>
        <w:r w:rsidRPr="00DE4FFA">
          <w:rPr>
            <w:rFonts w:ascii="Times New Roman" w:hAnsi="Times New Roman" w:cs="Times New Roman"/>
            <w:sz w:val="18"/>
            <w:szCs w:val="18"/>
          </w:rPr>
          <w:fldChar w:fldCharType="separate"/>
        </w:r>
        <w:r w:rsidR="00BD6FB7">
          <w:rPr>
            <w:rFonts w:ascii="Times New Roman" w:hAnsi="Times New Roman" w:cs="Times New Roman"/>
            <w:noProof/>
            <w:sz w:val="18"/>
            <w:szCs w:val="18"/>
          </w:rPr>
          <w:t>5</w:t>
        </w:r>
        <w:r w:rsidRPr="00DE4FFA">
          <w:rPr>
            <w:rFonts w:ascii="Times New Roman" w:hAnsi="Times New Roman" w:cs="Times New Roman"/>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DB217" w14:textId="77777777" w:rsidR="00DE4FFA" w:rsidRDefault="00DE4FF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9045E" w14:textId="77777777" w:rsidR="003E073B" w:rsidRDefault="003E073B" w:rsidP="00FE7669">
      <w:pPr>
        <w:spacing w:after="0"/>
      </w:pPr>
      <w:r>
        <w:separator/>
      </w:r>
    </w:p>
  </w:footnote>
  <w:footnote w:type="continuationSeparator" w:id="0">
    <w:p w14:paraId="4F52D096" w14:textId="77777777" w:rsidR="003E073B" w:rsidRDefault="003E073B" w:rsidP="00FE76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27478" w14:textId="77777777" w:rsidR="00DE4FFA" w:rsidRDefault="00DE4FF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26BC5" w14:textId="0A6D6194" w:rsidR="00DE4FFA" w:rsidRPr="00DE4FFA" w:rsidRDefault="00DE4FFA" w:rsidP="00DE4FFA">
    <w:pPr>
      <w:pStyle w:val="Hlavika"/>
      <w:tabs>
        <w:tab w:val="clear" w:pos="4536"/>
        <w:tab w:val="clear" w:pos="9072"/>
        <w:tab w:val="left" w:pos="2989"/>
      </w:tabs>
      <w:rPr>
        <w:rFonts w:ascii="Times New Roman" w:hAnsi="Times New Roman" w:cs="Times New Roman"/>
      </w:rPr>
    </w:pPr>
    <w:r w:rsidRPr="00DE4FFA">
      <w:rPr>
        <w:rFonts w:ascii="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1DC9" w14:textId="77777777" w:rsidR="00DE4FFA" w:rsidRDefault="00DE4FF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AAD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C05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401B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E3B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7E5F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96C1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3226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06E3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50EE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26FF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65A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9A637F"/>
    <w:multiLevelType w:val="multilevel"/>
    <w:tmpl w:val="FB2C4F56"/>
    <w:lvl w:ilvl="0">
      <w:start w:val="1"/>
      <w:numFmt w:val="decimal"/>
      <w:lvlText w:val="Príloha č. %1"/>
      <w:lvlJc w:val="left"/>
      <w:pPr>
        <w:ind w:left="360" w:hanging="360"/>
      </w:pPr>
      <w:rPr>
        <w:rFonts w:ascii="Times New Roman" w:hAnsi="Times New Roman" w:hint="default"/>
        <w:b/>
        <w:i w:val="0"/>
        <w:color w:val="000000" w:themeColor="text1"/>
        <w:sz w:val="22"/>
      </w:rPr>
    </w:lvl>
    <w:lvl w:ilvl="1">
      <w:start w:val="1"/>
      <w:numFmt w:val="decimal"/>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lvlText w:val="(%3)"/>
      <w:lvlJc w:val="left"/>
      <w:pPr>
        <w:tabs>
          <w:tab w:val="num" w:pos="1440"/>
        </w:tabs>
        <w:ind w:left="1440" w:hanging="720"/>
      </w:pPr>
      <w:rPr>
        <w:rFonts w:ascii="Times New Roman" w:hAnsi="Times New Roman" w:hint="default"/>
        <w:color w:val="000000" w:themeColor="text1"/>
      </w:rPr>
    </w:lvl>
    <w:lvl w:ilvl="3">
      <w:start w:val="1"/>
      <w:numFmt w:val="lowerRoman"/>
      <w:lvlText w:val="(%4)"/>
      <w:lvlJc w:val="left"/>
      <w:pPr>
        <w:tabs>
          <w:tab w:val="num" w:pos="2160"/>
        </w:tabs>
        <w:ind w:left="2160" w:hanging="720"/>
      </w:pPr>
      <w:rPr>
        <w:rFonts w:ascii="Times New Roman" w:hAnsi="Times New Roman" w:hint="default"/>
        <w:color w:val="000000" w:themeColor="text1"/>
      </w:rPr>
    </w:lvl>
    <w:lvl w:ilvl="4">
      <w:start w:val="1"/>
      <w:numFmt w:val="upperLetter"/>
      <w:lvlText w:val="(%5)"/>
      <w:lvlJc w:val="left"/>
      <w:pPr>
        <w:tabs>
          <w:tab w:val="num" w:pos="2880"/>
        </w:tabs>
        <w:ind w:left="2880" w:hanging="720"/>
      </w:pPr>
      <w:rPr>
        <w:rFonts w:hint="default"/>
        <w:color w:val="000000" w:themeColor="text1"/>
      </w:rPr>
    </w:lvl>
    <w:lvl w:ilvl="5">
      <w:start w:val="1"/>
      <w:numFmt w:val="decimal"/>
      <w:lvlText w:val="(%6)"/>
      <w:lvlJc w:val="left"/>
      <w:pPr>
        <w:tabs>
          <w:tab w:val="num" w:pos="3600"/>
        </w:tabs>
        <w:ind w:left="3600" w:hanging="720"/>
      </w:pPr>
      <w:rPr>
        <w:rFonts w:hint="default"/>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2" w15:restartNumberingAfterBreak="0">
    <w:nsid w:val="23617166"/>
    <w:multiLevelType w:val="multilevel"/>
    <w:tmpl w:val="4D3446E6"/>
    <w:lvl w:ilvl="0">
      <w:start w:val="1"/>
      <w:numFmt w:val="decimal"/>
      <w:pStyle w:val="Nadpis1"/>
      <w:lvlText w:val="%1."/>
      <w:lvlJc w:val="left"/>
      <w:pPr>
        <w:tabs>
          <w:tab w:val="num" w:pos="720"/>
        </w:tabs>
        <w:ind w:left="720" w:hanging="720"/>
      </w:pPr>
      <w:rPr>
        <w:rFonts w:ascii="Times New Roman" w:hAnsi="Times New Roman" w:cs="Times New Roman" w:hint="default"/>
        <w:b/>
        <w:i w:val="0"/>
        <w:color w:val="000000" w:themeColor="text1"/>
        <w:sz w:val="22"/>
      </w:rPr>
    </w:lvl>
    <w:lvl w:ilvl="1">
      <w:start w:val="1"/>
      <w:numFmt w:val="decimal"/>
      <w:pStyle w:val="Nadpis2"/>
      <w:isLgl/>
      <w:lvlText w:val="%1.%2"/>
      <w:lvlJc w:val="left"/>
      <w:pPr>
        <w:tabs>
          <w:tab w:val="num" w:pos="720"/>
        </w:tabs>
        <w:ind w:left="720" w:hanging="720"/>
      </w:pPr>
      <w:rPr>
        <w:rFonts w:ascii="Times New Roman" w:hAnsi="Times New Roman" w:cs="Times New Roman" w:hint="default"/>
        <w:b/>
        <w:bCs w:val="0"/>
        <w:i w:val="0"/>
        <w:iCs w:val="0"/>
        <w:color w:val="000000" w:themeColor="text1"/>
        <w:sz w:val="22"/>
      </w:rPr>
    </w:lvl>
    <w:lvl w:ilvl="2">
      <w:start w:val="1"/>
      <w:numFmt w:val="decimal"/>
      <w:pStyle w:val="Nadpis3"/>
      <w:lvlText w:val="%1.%2.%3"/>
      <w:lvlJc w:val="left"/>
      <w:pPr>
        <w:tabs>
          <w:tab w:val="num" w:pos="720"/>
        </w:tabs>
        <w:ind w:left="720" w:hanging="720"/>
      </w:pPr>
      <w:rPr>
        <w:rFonts w:hint="default"/>
        <w:b/>
        <w:color w:val="000000" w:themeColor="text1"/>
      </w:rPr>
    </w:lvl>
    <w:lvl w:ilvl="3">
      <w:start w:val="1"/>
      <w:numFmt w:val="lowerLetter"/>
      <w:pStyle w:val="Nadpis4"/>
      <w:lvlText w:val="%4)"/>
      <w:lvlJc w:val="left"/>
      <w:pPr>
        <w:tabs>
          <w:tab w:val="num" w:pos="1440"/>
        </w:tabs>
        <w:ind w:left="1440" w:hanging="720"/>
      </w:pPr>
      <w:rPr>
        <w:rFonts w:hint="default"/>
        <w:color w:val="000000" w:themeColor="text1"/>
      </w:rPr>
    </w:lvl>
    <w:lvl w:ilvl="4">
      <w:start w:val="1"/>
      <w:numFmt w:val="lowerRoman"/>
      <w:pStyle w:val="Nadpis5"/>
      <w:lvlText w:val="(%5)"/>
      <w:lvlJc w:val="left"/>
      <w:pPr>
        <w:tabs>
          <w:tab w:val="num" w:pos="2160"/>
        </w:tabs>
        <w:ind w:left="2160" w:hanging="720"/>
      </w:pPr>
      <w:rPr>
        <w:rFonts w:hint="default"/>
        <w:color w:val="000000" w:themeColor="text1"/>
      </w:rPr>
    </w:lvl>
    <w:lvl w:ilvl="5">
      <w:start w:val="1"/>
      <w:numFmt w:val="upperLetter"/>
      <w:pStyle w:val="Nadpis6"/>
      <w:lvlText w:val="(%6)"/>
      <w:lvlJc w:val="left"/>
      <w:pPr>
        <w:tabs>
          <w:tab w:val="num" w:pos="2880"/>
        </w:tabs>
        <w:ind w:left="2880" w:hanging="720"/>
      </w:pPr>
      <w:rPr>
        <w:rFonts w:hint="default"/>
        <w:color w:val="000000" w:themeColor="text1"/>
      </w:rPr>
    </w:lvl>
    <w:lvl w:ilvl="6">
      <w:start w:val="1"/>
      <w:numFmt w:val="decimal"/>
      <w:pStyle w:val="Nadpis7"/>
      <w:lvlText w:val="(%7)"/>
      <w:lvlJc w:val="left"/>
      <w:pPr>
        <w:tabs>
          <w:tab w:val="num" w:pos="3600"/>
        </w:tabs>
        <w:ind w:left="3600" w:hanging="720"/>
      </w:pPr>
      <w:rPr>
        <w:rFonts w:hint="default"/>
        <w:color w:val="000000" w:themeColor="text1"/>
      </w:rPr>
    </w:lvl>
    <w:lvl w:ilvl="7">
      <w:start w:val="1"/>
      <w:numFmt w:val="upperRoman"/>
      <w:pStyle w:val="Nadpis8"/>
      <w:lvlText w:val="(%8)"/>
      <w:lvlJc w:val="left"/>
      <w:pPr>
        <w:tabs>
          <w:tab w:val="num" w:pos="4320"/>
        </w:tabs>
        <w:ind w:left="4320" w:hanging="720"/>
      </w:pPr>
      <w:rPr>
        <w:rFonts w:hint="default"/>
        <w:color w:val="000000" w:themeColor="text1"/>
      </w:rPr>
    </w:lvl>
    <w:lvl w:ilvl="8">
      <w:start w:val="1"/>
      <w:numFmt w:val="none"/>
      <w:pStyle w:val="Nadpis9"/>
      <w:suff w:val="nothing"/>
      <w:lvlText w:val=""/>
      <w:lvlJc w:val="left"/>
      <w:pPr>
        <w:ind w:left="0" w:firstLine="0"/>
      </w:pPr>
      <w:rPr>
        <w:rFonts w:hint="default"/>
        <w:color w:val="000000" w:themeColor="text1"/>
      </w:rPr>
    </w:lvl>
  </w:abstractNum>
  <w:abstractNum w:abstractNumId="13" w15:restartNumberingAfterBreak="0">
    <w:nsid w:val="281863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3266EA"/>
    <w:multiLevelType w:val="hybridMultilevel"/>
    <w:tmpl w:val="4A868646"/>
    <w:lvl w:ilvl="0" w:tplc="994C94E4">
      <w:start w:val="1"/>
      <w:numFmt w:val="decimal"/>
      <w:pStyle w:val="AGPriloha"/>
      <w:lvlText w:val="Príloha č. %1"/>
      <w:lvlJc w:val="left"/>
      <w:pPr>
        <w:ind w:left="720" w:hanging="360"/>
      </w:pPr>
      <w:rPr>
        <w:rFonts w:ascii="Times New Roman" w:hAnsi="Times New Roman" w:hint="default"/>
        <w:b/>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894DC1"/>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CD29E7"/>
    <w:multiLevelType w:val="hybridMultilevel"/>
    <w:tmpl w:val="D6645928"/>
    <w:name w:val="WW8Num354"/>
    <w:lvl w:ilvl="0" w:tplc="D5A485AA">
      <w:start w:val="1"/>
      <w:numFmt w:val="decimal"/>
      <w:lvlText w:val="9.%1."/>
      <w:lvlJc w:val="left"/>
      <w:pPr>
        <w:ind w:left="1039"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F036F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CF41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24BB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CAB773A"/>
    <w:multiLevelType w:val="hybridMultilevel"/>
    <w:tmpl w:val="91D05E1A"/>
    <w:lvl w:ilvl="0" w:tplc="6616C948">
      <w:start w:val="1"/>
      <w:numFmt w:val="lowerRoman"/>
      <w:pStyle w:val="AGLevel5"/>
      <w:lvlText w:val="(%1)"/>
      <w:lvlJc w:val="left"/>
      <w:pPr>
        <w:ind w:left="216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0"/>
  </w:num>
  <w:num w:numId="3">
    <w:abstractNumId w:val="13"/>
  </w:num>
  <w:num w:numId="4">
    <w:abstractNumId w:val="18"/>
  </w:num>
  <w:num w:numId="5">
    <w:abstractNumId w:val="15"/>
  </w:num>
  <w:num w:numId="6">
    <w:abstractNumId w:val="17"/>
  </w:num>
  <w:num w:numId="7">
    <w:abstractNumId w:val="12"/>
  </w:num>
  <w:num w:numId="8">
    <w:abstractNumId w:val="12"/>
  </w:num>
  <w:num w:numId="9">
    <w:abstractNumId w:val="12"/>
  </w:num>
  <w:num w:numId="10">
    <w:abstractNumId w:val="12"/>
  </w:num>
  <w:num w:numId="11">
    <w:abstractNumId w:val="12"/>
  </w:num>
  <w:num w:numId="12">
    <w:abstractNumId w:val="11"/>
  </w:num>
  <w:num w:numId="13">
    <w:abstractNumId w:val="1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 w:numId="33">
    <w:abstractNumId w:val="14"/>
  </w:num>
  <w:num w:numId="34">
    <w:abstractNumId w:val="2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B31"/>
    <w:rsid w:val="00024DAA"/>
    <w:rsid w:val="00043B5A"/>
    <w:rsid w:val="00091F98"/>
    <w:rsid w:val="000C59A9"/>
    <w:rsid w:val="000F3F93"/>
    <w:rsid w:val="0014351B"/>
    <w:rsid w:val="00146F5E"/>
    <w:rsid w:val="001A0F08"/>
    <w:rsid w:val="001B4918"/>
    <w:rsid w:val="001C37C6"/>
    <w:rsid w:val="001F2FBE"/>
    <w:rsid w:val="002522A9"/>
    <w:rsid w:val="002603D2"/>
    <w:rsid w:val="002C7E53"/>
    <w:rsid w:val="00325243"/>
    <w:rsid w:val="00387EDC"/>
    <w:rsid w:val="003A5733"/>
    <w:rsid w:val="003D4AB2"/>
    <w:rsid w:val="003E073B"/>
    <w:rsid w:val="003E4E7E"/>
    <w:rsid w:val="00401427"/>
    <w:rsid w:val="0042785F"/>
    <w:rsid w:val="00466CAE"/>
    <w:rsid w:val="00490A55"/>
    <w:rsid w:val="004B023B"/>
    <w:rsid w:val="004B71D0"/>
    <w:rsid w:val="004E3AA3"/>
    <w:rsid w:val="0050563B"/>
    <w:rsid w:val="00527117"/>
    <w:rsid w:val="005663D7"/>
    <w:rsid w:val="00571D73"/>
    <w:rsid w:val="005B69CD"/>
    <w:rsid w:val="005C3EC1"/>
    <w:rsid w:val="005D393E"/>
    <w:rsid w:val="006041C5"/>
    <w:rsid w:val="006075DF"/>
    <w:rsid w:val="00621900"/>
    <w:rsid w:val="0062407F"/>
    <w:rsid w:val="0068266B"/>
    <w:rsid w:val="006C496A"/>
    <w:rsid w:val="006D2B39"/>
    <w:rsid w:val="006D731E"/>
    <w:rsid w:val="007053D3"/>
    <w:rsid w:val="007404D9"/>
    <w:rsid w:val="007A7578"/>
    <w:rsid w:val="007B433B"/>
    <w:rsid w:val="007F0075"/>
    <w:rsid w:val="008048CF"/>
    <w:rsid w:val="008F0F92"/>
    <w:rsid w:val="008F2A8E"/>
    <w:rsid w:val="009B2F66"/>
    <w:rsid w:val="009B68E5"/>
    <w:rsid w:val="009D27AC"/>
    <w:rsid w:val="00A05DA5"/>
    <w:rsid w:val="00A37D59"/>
    <w:rsid w:val="00B01640"/>
    <w:rsid w:val="00B3523F"/>
    <w:rsid w:val="00B4206D"/>
    <w:rsid w:val="00B827D5"/>
    <w:rsid w:val="00B87959"/>
    <w:rsid w:val="00B9435D"/>
    <w:rsid w:val="00BD6FB7"/>
    <w:rsid w:val="00BE4B31"/>
    <w:rsid w:val="00C16D1E"/>
    <w:rsid w:val="00C33628"/>
    <w:rsid w:val="00C975E3"/>
    <w:rsid w:val="00CA2E24"/>
    <w:rsid w:val="00CC7C36"/>
    <w:rsid w:val="00D01E18"/>
    <w:rsid w:val="00DA07BA"/>
    <w:rsid w:val="00DE28B1"/>
    <w:rsid w:val="00DE4FFA"/>
    <w:rsid w:val="00DF0BFC"/>
    <w:rsid w:val="00DF1EC1"/>
    <w:rsid w:val="00E112D3"/>
    <w:rsid w:val="00E213F6"/>
    <w:rsid w:val="00E41E71"/>
    <w:rsid w:val="00E52038"/>
    <w:rsid w:val="00E57A7B"/>
    <w:rsid w:val="00EB6573"/>
    <w:rsid w:val="00ED4255"/>
    <w:rsid w:val="00ED6C4C"/>
    <w:rsid w:val="00ED7384"/>
    <w:rsid w:val="00EE6699"/>
    <w:rsid w:val="00EF7E8E"/>
    <w:rsid w:val="00F40996"/>
    <w:rsid w:val="00F7517F"/>
    <w:rsid w:val="00F840C9"/>
    <w:rsid w:val="00FE76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D887"/>
  <w15:chartTrackingRefBased/>
  <w15:docId w15:val="{32FF07AF-F56F-4ABC-9D59-5A22BB0C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semiHidden/>
    <w:qFormat/>
    <w:rsid w:val="0062407F"/>
  </w:style>
  <w:style w:type="paragraph" w:styleId="Nadpis1">
    <w:name w:val="heading 1"/>
    <w:aliases w:val="Section,Section Heading,SECTION,Chapter,Hoofdstukkop,Article Heading,Framew.1,H1,Heading 1(2),No numbers,h1"/>
    <w:basedOn w:val="Normlny"/>
    <w:next w:val="Nadpis2"/>
    <w:link w:val="Nadpis1Char"/>
    <w:qFormat/>
    <w:rsid w:val="00BE4B31"/>
    <w:pPr>
      <w:keepNext/>
      <w:keepLines/>
      <w:widowControl w:val="0"/>
      <w:numPr>
        <w:numId w:val="22"/>
      </w:numPr>
      <w:spacing w:before="360"/>
      <w:outlineLvl w:val="0"/>
    </w:pPr>
    <w:rPr>
      <w:rFonts w:ascii="Times New Roman" w:eastAsia="MS Mincho" w:hAnsi="Times New Roman" w:cs="Traditional Arabic"/>
      <w:b/>
      <w:bCs/>
      <w:szCs w:val="30"/>
    </w:rPr>
  </w:style>
  <w:style w:type="paragraph" w:styleId="Nadpis2">
    <w:name w:val="heading 2"/>
    <w:aliases w:val="Major,Reset numbering,Centerhead,2,21,H2,PA Major Section,Paragraafkop,h2,h21,sub-sect,sub-sect1"/>
    <w:basedOn w:val="Normlny"/>
    <w:next w:val="Normlny"/>
    <w:link w:val="Nadpis2Char"/>
    <w:qFormat/>
    <w:rsid w:val="00146F5E"/>
    <w:pPr>
      <w:numPr>
        <w:ilvl w:val="1"/>
        <w:numId w:val="22"/>
      </w:numPr>
      <w:jc w:val="both"/>
      <w:outlineLvl w:val="1"/>
    </w:pPr>
    <w:rPr>
      <w:rFonts w:ascii="Times New Roman" w:eastAsia="MS Mincho" w:hAnsi="Times New Roman" w:cs="Traditional Arabic"/>
      <w:szCs w:val="26"/>
    </w:rPr>
  </w:style>
  <w:style w:type="paragraph" w:styleId="Nadpis3">
    <w:name w:val="heading 3"/>
    <w:aliases w:val="3,H3,Lev 3,Subparagraafkop,h3"/>
    <w:basedOn w:val="Normlny"/>
    <w:link w:val="Nadpis3Char"/>
    <w:qFormat/>
    <w:rsid w:val="00146F5E"/>
    <w:pPr>
      <w:numPr>
        <w:ilvl w:val="2"/>
        <w:numId w:val="22"/>
      </w:numPr>
      <w:jc w:val="both"/>
      <w:outlineLvl w:val="2"/>
    </w:pPr>
    <w:rPr>
      <w:rFonts w:ascii="Times New Roman" w:eastAsia="MS Mincho" w:hAnsi="Times New Roman" w:cs="Traditional Arabic"/>
      <w:szCs w:val="26"/>
    </w:rPr>
  </w:style>
  <w:style w:type="paragraph" w:styleId="Nadpis4">
    <w:name w:val="heading 4"/>
    <w:aliases w:val="h4,smlouva"/>
    <w:basedOn w:val="Normlny"/>
    <w:link w:val="Nadpis4Char"/>
    <w:qFormat/>
    <w:rsid w:val="00146F5E"/>
    <w:pPr>
      <w:numPr>
        <w:ilvl w:val="3"/>
        <w:numId w:val="22"/>
      </w:numPr>
      <w:jc w:val="both"/>
      <w:outlineLvl w:val="3"/>
    </w:pPr>
    <w:rPr>
      <w:rFonts w:ascii="Times New Roman" w:eastAsia="MS Mincho" w:hAnsi="Times New Roman" w:cs="Traditional Arabic"/>
      <w:szCs w:val="26"/>
    </w:rPr>
  </w:style>
  <w:style w:type="paragraph" w:styleId="Nadpis5">
    <w:name w:val="heading 5"/>
    <w:aliases w:val="Heading 5 Salans Sub Heading"/>
    <w:basedOn w:val="Normlny"/>
    <w:link w:val="Nadpis5Char"/>
    <w:qFormat/>
    <w:rsid w:val="00146F5E"/>
    <w:pPr>
      <w:numPr>
        <w:ilvl w:val="4"/>
        <w:numId w:val="22"/>
      </w:numPr>
      <w:jc w:val="both"/>
      <w:outlineLvl w:val="4"/>
    </w:pPr>
    <w:rPr>
      <w:rFonts w:ascii="Times New Roman" w:eastAsia="MS Mincho" w:hAnsi="Times New Roman" w:cs="Traditional Arabic"/>
      <w:szCs w:val="26"/>
    </w:rPr>
  </w:style>
  <w:style w:type="paragraph" w:styleId="Nadpis6">
    <w:name w:val="heading 6"/>
    <w:aliases w:val="6,Lev 6"/>
    <w:basedOn w:val="Normlny"/>
    <w:link w:val="Nadpis6Char"/>
    <w:qFormat/>
    <w:rsid w:val="00146F5E"/>
    <w:pPr>
      <w:numPr>
        <w:ilvl w:val="5"/>
        <w:numId w:val="22"/>
      </w:numPr>
      <w:jc w:val="both"/>
      <w:outlineLvl w:val="5"/>
    </w:pPr>
    <w:rPr>
      <w:rFonts w:ascii="Times New Roman" w:eastAsia="MS Mincho" w:hAnsi="Times New Roman" w:cs="Traditional Arabic"/>
      <w:szCs w:val="26"/>
    </w:rPr>
  </w:style>
  <w:style w:type="paragraph" w:styleId="Nadpis7">
    <w:name w:val="heading 7"/>
    <w:basedOn w:val="Normlny"/>
    <w:link w:val="Nadpis7Char"/>
    <w:qFormat/>
    <w:rsid w:val="00146F5E"/>
    <w:pPr>
      <w:numPr>
        <w:ilvl w:val="6"/>
        <w:numId w:val="22"/>
      </w:numPr>
      <w:jc w:val="both"/>
      <w:outlineLvl w:val="6"/>
    </w:pPr>
    <w:rPr>
      <w:rFonts w:ascii="Times New Roman" w:eastAsia="MS Mincho" w:hAnsi="Times New Roman" w:cs="Traditional Arabic"/>
      <w:szCs w:val="26"/>
    </w:rPr>
  </w:style>
  <w:style w:type="paragraph" w:styleId="Nadpis8">
    <w:name w:val="heading 8"/>
    <w:basedOn w:val="Normlny"/>
    <w:link w:val="Nadpis8Char"/>
    <w:qFormat/>
    <w:rsid w:val="00146F5E"/>
    <w:pPr>
      <w:numPr>
        <w:ilvl w:val="7"/>
        <w:numId w:val="22"/>
      </w:numPr>
      <w:jc w:val="both"/>
      <w:outlineLvl w:val="7"/>
    </w:pPr>
    <w:rPr>
      <w:rFonts w:ascii="Times New Roman" w:eastAsia="MS Mincho" w:hAnsi="Times New Roman" w:cs="Traditional Arabic"/>
      <w:color w:val="000000" w:themeColor="text1"/>
      <w:szCs w:val="26"/>
    </w:rPr>
  </w:style>
  <w:style w:type="paragraph" w:styleId="Nadpis9">
    <w:name w:val="heading 9"/>
    <w:basedOn w:val="Normlny"/>
    <w:next w:val="Normlny"/>
    <w:link w:val="Nadpis9Char"/>
    <w:qFormat/>
    <w:rsid w:val="00146F5E"/>
    <w:pPr>
      <w:numPr>
        <w:ilvl w:val="8"/>
        <w:numId w:val="22"/>
      </w:numPr>
      <w:jc w:val="both"/>
      <w:outlineLvl w:val="8"/>
    </w:pPr>
    <w:rPr>
      <w:rFonts w:ascii="Times New Roman" w:eastAsia="MS Mincho" w:hAnsi="Times New Roman" w:cs="Traditional Arabic"/>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Section Char,Section Heading Char,SECTION Char,Chapter Char,Hoofdstukkop Char,Article Heading Char,Framew.1 Char,H1 Char,Heading 1(2) Char,No numbers Char,h1 Char"/>
    <w:basedOn w:val="Predvolenpsmoodseku"/>
    <w:link w:val="Nadpis1"/>
    <w:semiHidden/>
    <w:rsid w:val="00E52038"/>
    <w:rPr>
      <w:rFonts w:ascii="Times New Roman" w:eastAsia="MS Mincho" w:hAnsi="Times New Roman" w:cs="Traditional Arabic"/>
      <w:b/>
      <w:bCs/>
      <w:szCs w:val="30"/>
    </w:rPr>
  </w:style>
  <w:style w:type="character" w:customStyle="1" w:styleId="Nadpis2Char">
    <w:name w:val="Nadpis 2 Char"/>
    <w:aliases w:val="Major Char,Reset numbering Char,Centerhead Char,2 Char,21 Char,H2 Char,PA Major Section Char,Paragraafkop Char,h2 Char,h21 Char,sub-sect Char,sub-sect1 Char"/>
    <w:basedOn w:val="Predvolenpsmoodseku"/>
    <w:link w:val="Nadpis2"/>
    <w:uiPriority w:val="9"/>
    <w:semiHidden/>
    <w:rsid w:val="00E52038"/>
    <w:rPr>
      <w:rFonts w:ascii="Times New Roman" w:eastAsia="MS Mincho" w:hAnsi="Times New Roman" w:cs="Traditional Arabic"/>
      <w:szCs w:val="26"/>
    </w:rPr>
  </w:style>
  <w:style w:type="character" w:customStyle="1" w:styleId="Nadpis3Char">
    <w:name w:val="Nadpis 3 Char"/>
    <w:aliases w:val="3 Char,H3 Char,Lev 3 Char,Subparagraafkop Char,h3 Char"/>
    <w:basedOn w:val="Predvolenpsmoodseku"/>
    <w:link w:val="Nadpis3"/>
    <w:semiHidden/>
    <w:rsid w:val="00E52038"/>
    <w:rPr>
      <w:rFonts w:ascii="Times New Roman" w:eastAsia="MS Mincho" w:hAnsi="Times New Roman" w:cs="Traditional Arabic"/>
      <w:szCs w:val="26"/>
    </w:rPr>
  </w:style>
  <w:style w:type="character" w:customStyle="1" w:styleId="Nadpis4Char">
    <w:name w:val="Nadpis 4 Char"/>
    <w:aliases w:val="h4 Char,smlouva Char"/>
    <w:basedOn w:val="Predvolenpsmoodseku"/>
    <w:link w:val="Nadpis4"/>
    <w:semiHidden/>
    <w:rsid w:val="00E52038"/>
    <w:rPr>
      <w:rFonts w:ascii="Times New Roman" w:eastAsia="MS Mincho" w:hAnsi="Times New Roman" w:cs="Traditional Arabic"/>
      <w:szCs w:val="26"/>
    </w:rPr>
  </w:style>
  <w:style w:type="character" w:customStyle="1" w:styleId="Nadpis5Char">
    <w:name w:val="Nadpis 5 Char"/>
    <w:aliases w:val="Heading 5 Salans Sub Heading Char"/>
    <w:basedOn w:val="Predvolenpsmoodseku"/>
    <w:link w:val="Nadpis5"/>
    <w:semiHidden/>
    <w:rsid w:val="00E52038"/>
    <w:rPr>
      <w:rFonts w:ascii="Times New Roman" w:eastAsia="MS Mincho" w:hAnsi="Times New Roman" w:cs="Traditional Arabic"/>
      <w:szCs w:val="26"/>
    </w:rPr>
  </w:style>
  <w:style w:type="character" w:customStyle="1" w:styleId="Nadpis6Char">
    <w:name w:val="Nadpis 6 Char"/>
    <w:aliases w:val="6 Char,Lev 6 Char"/>
    <w:basedOn w:val="Predvolenpsmoodseku"/>
    <w:link w:val="Nadpis6"/>
    <w:semiHidden/>
    <w:rsid w:val="00E52038"/>
    <w:rPr>
      <w:rFonts w:ascii="Times New Roman" w:eastAsia="MS Mincho" w:hAnsi="Times New Roman" w:cs="Traditional Arabic"/>
      <w:szCs w:val="26"/>
    </w:rPr>
  </w:style>
  <w:style w:type="character" w:customStyle="1" w:styleId="Nadpis7Char">
    <w:name w:val="Nadpis 7 Char"/>
    <w:basedOn w:val="Predvolenpsmoodseku"/>
    <w:link w:val="Nadpis7"/>
    <w:semiHidden/>
    <w:rsid w:val="00E52038"/>
    <w:rPr>
      <w:rFonts w:ascii="Times New Roman" w:eastAsia="MS Mincho" w:hAnsi="Times New Roman" w:cs="Traditional Arabic"/>
      <w:szCs w:val="26"/>
    </w:rPr>
  </w:style>
  <w:style w:type="character" w:customStyle="1" w:styleId="Nadpis8Char">
    <w:name w:val="Nadpis 8 Char"/>
    <w:basedOn w:val="Predvolenpsmoodseku"/>
    <w:link w:val="Nadpis8"/>
    <w:semiHidden/>
    <w:rsid w:val="00E52038"/>
    <w:rPr>
      <w:rFonts w:ascii="Times New Roman" w:eastAsia="MS Mincho" w:hAnsi="Times New Roman" w:cs="Traditional Arabic"/>
      <w:color w:val="000000" w:themeColor="text1"/>
      <w:szCs w:val="26"/>
    </w:rPr>
  </w:style>
  <w:style w:type="character" w:customStyle="1" w:styleId="Nadpis9Char">
    <w:name w:val="Nadpis 9 Char"/>
    <w:basedOn w:val="Predvolenpsmoodseku"/>
    <w:link w:val="Nadpis9"/>
    <w:semiHidden/>
    <w:rsid w:val="00E52038"/>
    <w:rPr>
      <w:rFonts w:ascii="Times New Roman" w:eastAsia="MS Mincho" w:hAnsi="Times New Roman" w:cs="Traditional Arabic"/>
      <w:szCs w:val="26"/>
    </w:rPr>
  </w:style>
  <w:style w:type="paragraph" w:customStyle="1" w:styleId="AGHlavickaNazov">
    <w:name w:val="AG.Hlavicka.Nazov"/>
    <w:basedOn w:val="Normlny"/>
    <w:qFormat/>
    <w:rsid w:val="003E4E7E"/>
    <w:pPr>
      <w:spacing w:after="360"/>
      <w:jc w:val="center"/>
    </w:pPr>
    <w:rPr>
      <w:rFonts w:ascii="Times New Roman" w:eastAsia="MS Mincho" w:hAnsi="Times New Roman" w:cs="Times New Roman"/>
      <w:b/>
      <w:caps/>
    </w:rPr>
  </w:style>
  <w:style w:type="paragraph" w:customStyle="1" w:styleId="AGHlavickaZakon">
    <w:name w:val="AG.Hlavicka.Zakon"/>
    <w:basedOn w:val="Normlny"/>
    <w:qFormat/>
    <w:rsid w:val="003E4E7E"/>
    <w:pPr>
      <w:spacing w:before="360" w:after="360"/>
      <w:jc w:val="center"/>
    </w:pPr>
    <w:rPr>
      <w:rFonts w:ascii="Times New Roman" w:eastAsia="MS Mincho" w:hAnsi="Times New Roman" w:cs="Times New Roman"/>
    </w:rPr>
  </w:style>
  <w:style w:type="paragraph" w:customStyle="1" w:styleId="AGLevel1">
    <w:name w:val="AG.Level 1"/>
    <w:basedOn w:val="Nadpis1"/>
    <w:qFormat/>
    <w:rsid w:val="00DE28B1"/>
    <w:pPr>
      <w:widowControl/>
      <w:jc w:val="both"/>
    </w:pPr>
    <w:rPr>
      <w:caps/>
    </w:rPr>
  </w:style>
  <w:style w:type="paragraph" w:customStyle="1" w:styleId="AGStranyHlavicka">
    <w:name w:val="AG.Strany.Hlavicka"/>
    <w:basedOn w:val="Normlny"/>
    <w:qFormat/>
    <w:rsid w:val="00ED6C4C"/>
    <w:pPr>
      <w:spacing w:after="0"/>
      <w:ind w:left="3544" w:hanging="2824"/>
      <w:jc w:val="both"/>
    </w:pPr>
    <w:rPr>
      <w:rFonts w:ascii="Times New Roman" w:eastAsia="MS Mincho" w:hAnsi="Times New Roman" w:cs="Times New Roman"/>
    </w:rPr>
  </w:style>
  <w:style w:type="paragraph" w:customStyle="1" w:styleId="AGStranyText">
    <w:name w:val="AG.Strany.Text"/>
    <w:basedOn w:val="Normlny"/>
    <w:qFormat/>
    <w:rsid w:val="00ED6C4C"/>
    <w:pPr>
      <w:spacing w:before="180"/>
      <w:ind w:left="720"/>
      <w:jc w:val="both"/>
    </w:pPr>
    <w:rPr>
      <w:rFonts w:ascii="Times New Roman" w:eastAsia="MS Mincho" w:hAnsi="Times New Roman" w:cs="Times New Roman"/>
    </w:rPr>
  </w:style>
  <w:style w:type="paragraph" w:customStyle="1" w:styleId="AGLevel2Normal">
    <w:name w:val="AG.Level 2.Normal"/>
    <w:basedOn w:val="Nadpis2"/>
    <w:qFormat/>
    <w:rsid w:val="003E4E7E"/>
    <w:pPr>
      <w:spacing w:before="180"/>
    </w:pPr>
  </w:style>
  <w:style w:type="paragraph" w:customStyle="1" w:styleId="AGLevel2Bold">
    <w:name w:val="AG.Level 2.Bold"/>
    <w:basedOn w:val="Nadpis2"/>
    <w:qFormat/>
    <w:rsid w:val="003E4E7E"/>
    <w:pPr>
      <w:keepNext/>
      <w:spacing w:before="180"/>
    </w:pPr>
    <w:rPr>
      <w:b/>
    </w:rPr>
  </w:style>
  <w:style w:type="paragraph" w:customStyle="1" w:styleId="AGText1">
    <w:name w:val="AG.Text 1"/>
    <w:basedOn w:val="Normlny"/>
    <w:qFormat/>
    <w:rsid w:val="004B023B"/>
    <w:pPr>
      <w:spacing w:before="180"/>
      <w:ind w:left="720"/>
      <w:jc w:val="both"/>
    </w:pPr>
    <w:rPr>
      <w:rFonts w:ascii="Times New Roman" w:eastAsia="MS Mincho" w:hAnsi="Times New Roman" w:cs="Times New Roman"/>
    </w:rPr>
  </w:style>
  <w:style w:type="paragraph" w:customStyle="1" w:styleId="AGText0">
    <w:name w:val="AG.Text 0"/>
    <w:basedOn w:val="Normlny"/>
    <w:qFormat/>
    <w:rsid w:val="004B023B"/>
    <w:pPr>
      <w:spacing w:before="180"/>
      <w:jc w:val="both"/>
    </w:pPr>
    <w:rPr>
      <w:rFonts w:ascii="Times New Roman" w:eastAsia="MS Mincho" w:hAnsi="Times New Roman" w:cs="Times New Roman"/>
    </w:rPr>
  </w:style>
  <w:style w:type="paragraph" w:customStyle="1" w:styleId="AGText2">
    <w:name w:val="AG.Text 2"/>
    <w:basedOn w:val="Normlny"/>
    <w:qFormat/>
    <w:rsid w:val="004B023B"/>
    <w:pPr>
      <w:spacing w:before="180"/>
      <w:ind w:left="1440"/>
      <w:jc w:val="both"/>
    </w:pPr>
    <w:rPr>
      <w:rFonts w:ascii="Times New Roman" w:eastAsia="MS Mincho" w:hAnsi="Times New Roman" w:cs="Times New Roman"/>
    </w:rPr>
  </w:style>
  <w:style w:type="paragraph" w:customStyle="1" w:styleId="AGLevel3">
    <w:name w:val="AG.Level 3"/>
    <w:basedOn w:val="Nadpis3"/>
    <w:qFormat/>
    <w:rsid w:val="003E4E7E"/>
    <w:pPr>
      <w:spacing w:before="180"/>
    </w:pPr>
  </w:style>
  <w:style w:type="paragraph" w:customStyle="1" w:styleId="AGLevel4">
    <w:name w:val="AG.Level 4"/>
    <w:basedOn w:val="Nadpis4"/>
    <w:qFormat/>
    <w:rsid w:val="003E4E7E"/>
    <w:pPr>
      <w:spacing w:before="180"/>
    </w:pPr>
  </w:style>
  <w:style w:type="paragraph" w:customStyle="1" w:styleId="AGPodpisStrany">
    <w:name w:val="AG.Podpis.Strany"/>
    <w:basedOn w:val="Normlny"/>
    <w:qFormat/>
    <w:rsid w:val="00ED4255"/>
    <w:pPr>
      <w:keepNext/>
      <w:tabs>
        <w:tab w:val="left" w:pos="4536"/>
      </w:tabs>
      <w:spacing w:before="360"/>
      <w:jc w:val="both"/>
    </w:pPr>
    <w:rPr>
      <w:rFonts w:ascii="Times New Roman" w:eastAsia="MS Mincho" w:hAnsi="Times New Roman" w:cs="Times New Roman"/>
      <w:b/>
    </w:rPr>
  </w:style>
  <w:style w:type="paragraph" w:customStyle="1" w:styleId="AGPodpisStrany3">
    <w:name w:val="AG.Podpis.Strany.3"/>
    <w:basedOn w:val="AGText0"/>
    <w:qFormat/>
    <w:rsid w:val="00ED4255"/>
    <w:pPr>
      <w:keepNext/>
      <w:tabs>
        <w:tab w:val="left" w:pos="3261"/>
        <w:tab w:val="left" w:pos="6663"/>
      </w:tabs>
      <w:spacing w:before="1080" w:after="0"/>
      <w:contextualSpacing/>
    </w:pPr>
    <w:rPr>
      <w:b/>
    </w:rPr>
  </w:style>
  <w:style w:type="paragraph" w:customStyle="1" w:styleId="AGPriloha">
    <w:name w:val="AG.Priloha"/>
    <w:basedOn w:val="Normlny"/>
    <w:qFormat/>
    <w:rsid w:val="00091F98"/>
    <w:pPr>
      <w:numPr>
        <w:numId w:val="33"/>
      </w:numPr>
      <w:ind w:left="0" w:firstLine="0"/>
      <w:contextualSpacing/>
    </w:pPr>
    <w:rPr>
      <w:rFonts w:ascii="Times New Roman" w:hAnsi="Times New Roman" w:cs="Times New Roman"/>
      <w:b/>
    </w:rPr>
  </w:style>
  <w:style w:type="paragraph" w:customStyle="1" w:styleId="AGPodpisStrany2">
    <w:name w:val="AG.Podpis.Strany.2"/>
    <w:basedOn w:val="AGPodpisStrany"/>
    <w:qFormat/>
    <w:rsid w:val="00387EDC"/>
    <w:pPr>
      <w:spacing w:before="1080" w:after="0"/>
      <w:contextualSpacing/>
    </w:pPr>
  </w:style>
  <w:style w:type="paragraph" w:styleId="Hlavika">
    <w:name w:val="header"/>
    <w:basedOn w:val="Normlny"/>
    <w:link w:val="HlavikaChar"/>
    <w:uiPriority w:val="99"/>
    <w:unhideWhenUsed/>
    <w:rsid w:val="00FE7669"/>
    <w:pPr>
      <w:tabs>
        <w:tab w:val="center" w:pos="4536"/>
        <w:tab w:val="right" w:pos="9072"/>
      </w:tabs>
      <w:spacing w:after="0"/>
    </w:pPr>
  </w:style>
  <w:style w:type="character" w:customStyle="1" w:styleId="HlavikaChar">
    <w:name w:val="Hlavička Char"/>
    <w:basedOn w:val="Predvolenpsmoodseku"/>
    <w:link w:val="Hlavika"/>
    <w:uiPriority w:val="99"/>
    <w:rsid w:val="00FE7669"/>
  </w:style>
  <w:style w:type="paragraph" w:styleId="Pta">
    <w:name w:val="footer"/>
    <w:basedOn w:val="Normlny"/>
    <w:link w:val="PtaChar"/>
    <w:uiPriority w:val="99"/>
    <w:unhideWhenUsed/>
    <w:rsid w:val="00FE7669"/>
    <w:pPr>
      <w:tabs>
        <w:tab w:val="center" w:pos="4536"/>
        <w:tab w:val="right" w:pos="9072"/>
      </w:tabs>
      <w:spacing w:after="0"/>
    </w:pPr>
  </w:style>
  <w:style w:type="character" w:customStyle="1" w:styleId="PtaChar">
    <w:name w:val="Päta Char"/>
    <w:basedOn w:val="Predvolenpsmoodseku"/>
    <w:link w:val="Pta"/>
    <w:uiPriority w:val="99"/>
    <w:rsid w:val="00FE7669"/>
  </w:style>
  <w:style w:type="paragraph" w:styleId="Odsekzoznamu">
    <w:name w:val="List Paragraph"/>
    <w:basedOn w:val="Normlny"/>
    <w:uiPriority w:val="34"/>
    <w:rsid w:val="008F0F92"/>
    <w:pPr>
      <w:ind w:left="720"/>
      <w:contextualSpacing/>
    </w:pPr>
  </w:style>
  <w:style w:type="paragraph" w:customStyle="1" w:styleId="AGLevel5">
    <w:name w:val="AG.Level 5"/>
    <w:basedOn w:val="Odsekzoznamu"/>
    <w:qFormat/>
    <w:rsid w:val="00325243"/>
    <w:pPr>
      <w:numPr>
        <w:numId w:val="34"/>
      </w:numPr>
      <w:spacing w:before="180"/>
      <w:contextualSpacing w:val="0"/>
      <w:jc w:val="both"/>
    </w:pPr>
    <w:rPr>
      <w:rFonts w:ascii="Times New Roman" w:hAnsi="Times New Roman" w:cs="Times New Roman"/>
    </w:rPr>
  </w:style>
  <w:style w:type="character" w:styleId="Odkaznakomentr">
    <w:name w:val="annotation reference"/>
    <w:basedOn w:val="Predvolenpsmoodseku"/>
    <w:uiPriority w:val="99"/>
    <w:semiHidden/>
    <w:unhideWhenUsed/>
    <w:rsid w:val="009B2F66"/>
    <w:rPr>
      <w:sz w:val="16"/>
      <w:szCs w:val="16"/>
    </w:rPr>
  </w:style>
  <w:style w:type="paragraph" w:styleId="Textkomentra">
    <w:name w:val="annotation text"/>
    <w:basedOn w:val="Normlny"/>
    <w:link w:val="TextkomentraChar"/>
    <w:uiPriority w:val="99"/>
    <w:semiHidden/>
    <w:unhideWhenUsed/>
    <w:rsid w:val="009B2F66"/>
    <w:pPr>
      <w:suppressAutoHyphens/>
      <w:spacing w:after="0"/>
    </w:pPr>
    <w:rPr>
      <w:rFonts w:ascii="Times New Roman" w:eastAsia="Times New Roman" w:hAnsi="Times New Roman" w:cs="Times New Roman"/>
      <w:sz w:val="20"/>
      <w:szCs w:val="20"/>
      <w:lang w:eastAsia="ar-SA"/>
    </w:rPr>
  </w:style>
  <w:style w:type="character" w:customStyle="1" w:styleId="TextkomentraChar">
    <w:name w:val="Text komentára Char"/>
    <w:basedOn w:val="Predvolenpsmoodseku"/>
    <w:link w:val="Textkomentra"/>
    <w:uiPriority w:val="99"/>
    <w:semiHidden/>
    <w:rsid w:val="009B2F66"/>
    <w:rPr>
      <w:rFonts w:ascii="Times New Roman" w:eastAsia="Times New Roman" w:hAnsi="Times New Roman" w:cs="Times New Roman"/>
      <w:sz w:val="20"/>
      <w:szCs w:val="20"/>
      <w:lang w:eastAsia="ar-SA"/>
    </w:rPr>
  </w:style>
  <w:style w:type="paragraph" w:styleId="Textbubliny">
    <w:name w:val="Balloon Text"/>
    <w:basedOn w:val="Normlny"/>
    <w:link w:val="TextbublinyChar"/>
    <w:uiPriority w:val="99"/>
    <w:semiHidden/>
    <w:unhideWhenUsed/>
    <w:rsid w:val="009B2F66"/>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B2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B1486-A75F-9A43-820B-E90889AB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4231</Words>
  <Characters>24117</Characters>
  <Application>Microsoft Office Word</Application>
  <DocSecurity>0</DocSecurity>
  <Lines>200</Lines>
  <Paragraphs>56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Zuzana Molčanová</cp:lastModifiedBy>
  <cp:revision>34</cp:revision>
  <dcterms:created xsi:type="dcterms:W3CDTF">2018-10-08T17:21:00Z</dcterms:created>
  <dcterms:modified xsi:type="dcterms:W3CDTF">2021-04-14T13:37:00Z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_LAST_MODIFIED">
    <vt:lpwstr>2.12.2018 15:14:22</vt:lpwstr>
  </property>
</Properties>
</file>